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FA2" w:rsidRDefault="009F4BC0" w:rsidP="00020FA2">
      <w:pPr>
        <w:bidi w:val="0"/>
        <w:rPr>
          <w:rFonts w:cs="B Nazanin"/>
          <w:b/>
          <w:bCs/>
        </w:rPr>
      </w:pPr>
      <w:r>
        <w:rPr>
          <w:rFonts w:cs="B Nazanin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15pt;margin-top:-30.2pt;width:179.75pt;height:66pt;z-index:251658240" filled="f" stroked="f">
            <v:textbox>
              <w:txbxContent>
                <w:p w:rsidR="00020FA2" w:rsidRPr="00B71CAC" w:rsidRDefault="00020FA2" w:rsidP="00020FA2">
                  <w:pPr>
                    <w:rPr>
                      <w:rFonts w:cs="B Titr"/>
                      <w:color w:val="943634" w:themeColor="accent2" w:themeShade="BF"/>
                      <w:sz w:val="74"/>
                      <w:szCs w:val="74"/>
                    </w:rPr>
                  </w:pPr>
                  <w:r w:rsidRPr="00B71CAC"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>پا</w:t>
                  </w:r>
                  <w:r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>ی</w:t>
                  </w:r>
                  <w:r w:rsidRPr="00B71CAC"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 xml:space="preserve">ه </w:t>
                  </w:r>
                  <w:r>
                    <w:rPr>
                      <w:rFonts w:cs="B Titr" w:hint="cs"/>
                      <w:color w:val="943634" w:themeColor="accent2" w:themeShade="BF"/>
                      <w:sz w:val="74"/>
                      <w:szCs w:val="74"/>
                      <w:rtl/>
                    </w:rPr>
                    <w:t>پنجم</w:t>
                  </w:r>
                </w:p>
              </w:txbxContent>
            </v:textbox>
            <w10:wrap anchorx="page"/>
          </v:shape>
        </w:pict>
      </w:r>
    </w:p>
    <w:p w:rsidR="00020FA2" w:rsidRDefault="00020FA2" w:rsidP="00020FA2">
      <w:pPr>
        <w:bidi w:val="0"/>
        <w:rPr>
          <w:rFonts w:cs="B Nazanin"/>
          <w:b/>
          <w:bCs/>
        </w:rPr>
      </w:pPr>
    </w:p>
    <w:p w:rsidR="00020FA2" w:rsidRPr="003A32A4" w:rsidRDefault="00020FA2" w:rsidP="00020FA2">
      <w:pPr>
        <w:bidi w:val="0"/>
        <w:rPr>
          <w:rFonts w:cs="B Nazanin"/>
          <w:b/>
          <w:bCs/>
        </w:rPr>
      </w:pPr>
    </w:p>
    <w:tbl>
      <w:tblPr>
        <w:tblStyle w:val="TableGrid"/>
        <w:bidiVisual/>
        <w:tblW w:w="16096" w:type="dxa"/>
        <w:tblBorders>
          <w:top w:val="thinThickSmallGap" w:sz="12" w:space="0" w:color="7030A0"/>
          <w:left w:val="thickThinSmallGap" w:sz="12" w:space="0" w:color="7030A0"/>
          <w:bottom w:val="thickThinSmallGap" w:sz="12" w:space="0" w:color="7030A0"/>
          <w:right w:val="thinThickSmallGap" w:sz="12" w:space="0" w:color="7030A0"/>
        </w:tblBorders>
        <w:tblLayout w:type="fixed"/>
        <w:tblLook w:val="04A0"/>
      </w:tblPr>
      <w:tblGrid>
        <w:gridCol w:w="841"/>
        <w:gridCol w:w="3802"/>
        <w:gridCol w:w="3969"/>
        <w:gridCol w:w="3969"/>
        <w:gridCol w:w="3515"/>
      </w:tblGrid>
      <w:tr w:rsidR="00020FA2" w:rsidRPr="003A32A4" w:rsidTr="00020FA2">
        <w:trPr>
          <w:trHeight w:val="553"/>
        </w:trPr>
        <w:tc>
          <w:tcPr>
            <w:tcW w:w="841" w:type="dxa"/>
            <w:tcBorders>
              <w:top w:val="thinThickSmallGap" w:sz="12" w:space="0" w:color="7030A0"/>
              <w:bottom w:val="thickThinSmallGap" w:sz="12" w:space="0" w:color="7030A0"/>
              <w:right w:val="thinThickSmallGap" w:sz="12" w:space="0" w:color="7030A0"/>
            </w:tcBorders>
            <w:vAlign w:val="center"/>
          </w:tcPr>
          <w:p w:rsidR="00020FA2" w:rsidRPr="003A32A4" w:rsidRDefault="00020FA2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نام درس</w:t>
            </w:r>
          </w:p>
        </w:tc>
        <w:tc>
          <w:tcPr>
            <w:tcW w:w="3802" w:type="dxa"/>
            <w:tcBorders>
              <w:top w:val="thinThickSmallGap" w:sz="12" w:space="0" w:color="7030A0"/>
              <w:left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3A32A4" w:rsidRDefault="00020FA2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خیلی خوب</w:t>
            </w:r>
          </w:p>
        </w:tc>
        <w:tc>
          <w:tcPr>
            <w:tcW w:w="3969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3A32A4" w:rsidRDefault="00020FA2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3969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3A32A4" w:rsidRDefault="00020FA2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3515" w:type="dxa"/>
            <w:tcBorders>
              <w:top w:val="thinThickSmallGap" w:sz="12" w:space="0" w:color="7030A0"/>
              <w:bottom w:val="thickThin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3A32A4" w:rsidRDefault="00020FA2" w:rsidP="009C47D6">
            <w:pPr>
              <w:rPr>
                <w:rFonts w:cs="B Nazanin"/>
                <w:b/>
                <w:bCs/>
                <w:rtl/>
              </w:rPr>
            </w:pPr>
            <w:r w:rsidRPr="003A32A4">
              <w:rPr>
                <w:rFonts w:cs="B Nazanin" w:hint="cs"/>
                <w:b/>
                <w:bCs/>
                <w:rtl/>
              </w:rPr>
              <w:t>نیاز به تلاش</w:t>
            </w:r>
          </w:p>
        </w:tc>
      </w:tr>
      <w:tr w:rsidR="00020FA2" w:rsidRPr="00020FA2" w:rsidTr="00020FA2">
        <w:trPr>
          <w:trHeight w:val="1532"/>
        </w:trPr>
        <w:tc>
          <w:tcPr>
            <w:tcW w:w="841" w:type="dxa"/>
            <w:tcBorders>
              <w:top w:val="thickThinSmallGap" w:sz="12" w:space="0" w:color="7030A0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020FA2" w:rsidRDefault="00020FA2" w:rsidP="009C47D6">
            <w:pPr>
              <w:rPr>
                <w:rFonts w:cs="B Koodak"/>
                <w:b/>
                <w:bCs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b/>
                <w:bCs/>
                <w:sz w:val="19"/>
                <w:szCs w:val="19"/>
                <w:rtl/>
              </w:rPr>
              <w:t>قرآن</w:t>
            </w:r>
          </w:p>
        </w:tc>
        <w:tc>
          <w:tcPr>
            <w:tcW w:w="3802" w:type="dxa"/>
            <w:tcBorders>
              <w:top w:val="thickThinSmallGap" w:sz="12" w:space="0" w:color="7030A0"/>
              <w:left w:val="thinThickSmallGap" w:sz="12" w:space="0" w:color="7030A0"/>
            </w:tcBorders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او آیات و عبارات قرآنی را صحیح و روان و تقریبا آهنگین می خواند . کلمات و عبارات قرآنی را به درستی ترجمه می کند . مفاهیم و مصادیق داستان های قرآنی و پیام های قرآنی را با زبان ساده و مثال های متنوع بازگو می کند . </w:t>
            </w:r>
          </w:p>
        </w:tc>
        <w:tc>
          <w:tcPr>
            <w:tcW w:w="3969" w:type="dxa"/>
            <w:tcBorders>
              <w:top w:val="thickThinSmallGap" w:sz="12" w:space="0" w:color="7030A0"/>
            </w:tcBorders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 آیات و عبارات قرآنی را صحیح و روان و شمرده می خواند . بیشتر کلمات و عبارات قرآنی را به درستی ترجمه می کند . مفاهیم و مصادیق داستان های قرآنی و پیام های قرآنی را با زبان ساده و با چند مثال بازگو می کند .</w:t>
            </w:r>
          </w:p>
        </w:tc>
        <w:tc>
          <w:tcPr>
            <w:tcW w:w="3969" w:type="dxa"/>
            <w:tcBorders>
              <w:top w:val="thickThinSmallGap" w:sz="12" w:space="0" w:color="7030A0"/>
            </w:tcBorders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 آیات و عبارات قرآنی را به صورت شمرده و تعداد غلط کم می خواند . برخی کلمات و عبارات قرآنی را به درستی ترجمه می کند . مفاهیم و مصادیق داستان های قرآنی و پیام های قرآنی را با زبان ساده و با ذکر یک مثال بازگو می کند .</w:t>
            </w:r>
          </w:p>
        </w:tc>
        <w:tc>
          <w:tcPr>
            <w:tcW w:w="3515" w:type="dxa"/>
            <w:tcBorders>
              <w:top w:val="thickThinSmallGap" w:sz="12" w:space="0" w:color="7030A0"/>
            </w:tcBorders>
            <w:vAlign w:val="center"/>
          </w:tcPr>
          <w:p w:rsidR="00020FA2" w:rsidRPr="00020FA2" w:rsidRDefault="00EF5A1C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>
              <w:rPr>
                <w:rFonts w:cs="B Koodak" w:hint="cs"/>
                <w:sz w:val="19"/>
                <w:szCs w:val="19"/>
                <w:rtl/>
              </w:rPr>
              <w:t>او در خواندن آیات و عبارات ق</w:t>
            </w:r>
            <w:r w:rsidR="00020FA2" w:rsidRPr="00020FA2">
              <w:rPr>
                <w:rFonts w:cs="B Koodak" w:hint="cs"/>
                <w:sz w:val="19"/>
                <w:szCs w:val="19"/>
                <w:rtl/>
              </w:rPr>
              <w:t>رآنی ، ترجمه عبارات و کلمات ، مفاهیم پیام های قرآنی و داستان های کتاب پیوسته به راهنمایی معلم نیاز دارد .</w:t>
            </w:r>
          </w:p>
        </w:tc>
      </w:tr>
      <w:tr w:rsidR="00020FA2" w:rsidRPr="00020FA2" w:rsidTr="00020FA2">
        <w:trPr>
          <w:trHeight w:val="1532"/>
        </w:trPr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020FA2" w:rsidRDefault="00020FA2" w:rsidP="009C47D6">
            <w:pPr>
              <w:rPr>
                <w:rFonts w:cs="B Koodak"/>
                <w:b/>
                <w:bCs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b/>
                <w:bCs/>
                <w:sz w:val="19"/>
                <w:szCs w:val="19"/>
                <w:rtl/>
              </w:rPr>
              <w:t>فارسی</w:t>
            </w:r>
          </w:p>
        </w:tc>
        <w:tc>
          <w:tcPr>
            <w:tcW w:w="3802" w:type="dxa"/>
            <w:tcBorders>
              <w:left w:val="thinThickSmallGap" w:sz="12" w:space="0" w:color="7030A0"/>
            </w:tcBorders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 مطالب و سوال ها را با دل</w:t>
            </w:r>
            <w:r w:rsidR="00EF5A1C">
              <w:rPr>
                <w:rFonts w:cs="B Koodak" w:hint="cs"/>
                <w:sz w:val="19"/>
                <w:szCs w:val="19"/>
                <w:rtl/>
              </w:rPr>
              <w:t>یل و دقیق پاسخ می دهد . متن را ب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 طور سریع و صحیح  و روان می خواند و درک می کند . به پرسش های املایی به طور کامل پاسخ می دهد و واژه های کتاب</w:t>
            </w:r>
            <w:r w:rsidR="00EF5A1C">
              <w:rPr>
                <w:rFonts w:cs="B Koodak" w:hint="cs"/>
                <w:sz w:val="19"/>
                <w:szCs w:val="19"/>
                <w:rtl/>
              </w:rPr>
              <w:t xml:space="preserve"> و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متن</w:t>
            </w:r>
            <w:r w:rsidR="00EF5A1C">
              <w:rPr>
                <w:rFonts w:cs="B Koodak" w:hint="cs"/>
                <w:sz w:val="19"/>
                <w:szCs w:val="19"/>
                <w:rtl/>
              </w:rPr>
              <w:t xml:space="preserve"> را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خوانا ، صحیح ، زیبا و خلاق می نویسد .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390F59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 بیشتر مطالب و سوال ها را با دلیل پاسخ م</w:t>
            </w:r>
            <w:r w:rsidR="00390F59">
              <w:rPr>
                <w:rFonts w:cs="B Koodak" w:hint="cs"/>
                <w:sz w:val="19"/>
                <w:szCs w:val="19"/>
                <w:rtl/>
              </w:rPr>
              <w:t>ی دهد .  در بیشتر موارد متن را ب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 طور صحیح  و روان می خواند و درک می کند . به پرسش های املایی به طور کامل پاسخ می دهد . بیشتر اوقات واژه های کتاب</w:t>
            </w:r>
            <w:r w:rsidR="00390F59">
              <w:rPr>
                <w:rFonts w:cs="B Koodak" w:hint="cs"/>
                <w:sz w:val="19"/>
                <w:szCs w:val="19"/>
                <w:rtl/>
              </w:rPr>
              <w:t xml:space="preserve"> و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متن </w:t>
            </w:r>
            <w:r w:rsidR="00390F59">
              <w:rPr>
                <w:rFonts w:cs="B Koodak" w:hint="cs"/>
                <w:sz w:val="19"/>
                <w:szCs w:val="19"/>
                <w:rtl/>
              </w:rPr>
              <w:t>را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خوانا</w:t>
            </w:r>
            <w:r w:rsidR="00390F59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صحیح می نویسد .</w:t>
            </w:r>
          </w:p>
        </w:tc>
        <w:tc>
          <w:tcPr>
            <w:tcW w:w="3969" w:type="dxa"/>
            <w:vAlign w:val="center"/>
          </w:tcPr>
          <w:p w:rsidR="00020FA2" w:rsidRPr="00020FA2" w:rsidRDefault="00390F59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>
              <w:rPr>
                <w:rFonts w:cs="B Koodak" w:hint="cs"/>
                <w:sz w:val="19"/>
                <w:szCs w:val="19"/>
                <w:rtl/>
              </w:rPr>
              <w:t>او در برخی موارد متن را ب</w:t>
            </w:r>
            <w:r w:rsidR="00020FA2" w:rsidRPr="00020FA2">
              <w:rPr>
                <w:rFonts w:cs="B Koodak" w:hint="cs"/>
                <w:sz w:val="19"/>
                <w:szCs w:val="19"/>
                <w:rtl/>
              </w:rPr>
              <w:t xml:space="preserve">ه طور صحیح  و روان می خواند و درک می کند . به پرسش های املایی به طور کامل پاسخ می دهد برخی اوقات واژه های کتاب و متن </w:t>
            </w:r>
            <w:r>
              <w:rPr>
                <w:rFonts w:cs="B Koodak" w:hint="cs"/>
                <w:sz w:val="19"/>
                <w:szCs w:val="19"/>
                <w:rtl/>
              </w:rPr>
              <w:t>را</w:t>
            </w:r>
            <w:r w:rsidR="00020FA2" w:rsidRPr="00020FA2">
              <w:rPr>
                <w:rFonts w:cs="B Koodak" w:hint="cs"/>
                <w:sz w:val="19"/>
                <w:szCs w:val="19"/>
                <w:rtl/>
              </w:rPr>
              <w:t>خوانا و صحیح می نویسد .</w:t>
            </w:r>
          </w:p>
        </w:tc>
        <w:tc>
          <w:tcPr>
            <w:tcW w:w="3515" w:type="dxa"/>
            <w:vAlign w:val="center"/>
          </w:tcPr>
          <w:p w:rsidR="00020FA2" w:rsidRPr="00020FA2" w:rsidRDefault="00020FA2" w:rsidP="00DD1F68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او در خواندن متن </w:t>
            </w:r>
            <w:r w:rsidR="00DD1F68">
              <w:rPr>
                <w:rFonts w:cs="B Koodak" w:hint="cs"/>
                <w:sz w:val="19"/>
                <w:szCs w:val="19"/>
                <w:rtl/>
              </w:rPr>
              <w:t>ب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 طور صحیح و روان و درک آن</w:t>
            </w:r>
            <w:r w:rsidR="00DD1F68">
              <w:rPr>
                <w:rFonts w:cs="B Koodak" w:hint="cs"/>
                <w:sz w:val="19"/>
                <w:szCs w:val="19"/>
                <w:rtl/>
              </w:rPr>
              <w:t xml:space="preserve"> و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پاسخ به پرسش های املایی پیوسته به راهنمایی معلم نیاز دارد . با راهنمایی معلم برخی واژه های کتاب و متن</w:t>
            </w:r>
            <w:r w:rsidR="00DD1F68">
              <w:rPr>
                <w:rFonts w:cs="B Koodak" w:hint="cs"/>
                <w:sz w:val="19"/>
                <w:szCs w:val="19"/>
                <w:rtl/>
              </w:rPr>
              <w:t xml:space="preserve"> را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خوانا و صحیح با رعایت اصول نگارشی می نویسد .</w:t>
            </w:r>
          </w:p>
        </w:tc>
      </w:tr>
      <w:tr w:rsidR="00020FA2" w:rsidRPr="00020FA2" w:rsidTr="00020FA2">
        <w:trPr>
          <w:trHeight w:val="1532"/>
        </w:trPr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020FA2" w:rsidRDefault="00020FA2" w:rsidP="009C47D6">
            <w:pPr>
              <w:rPr>
                <w:rFonts w:cs="B Koodak"/>
                <w:b/>
                <w:bCs/>
                <w:sz w:val="19"/>
                <w:szCs w:val="19"/>
              </w:rPr>
            </w:pPr>
            <w:r w:rsidRPr="00020FA2">
              <w:rPr>
                <w:rFonts w:cs="B Koodak" w:hint="cs"/>
                <w:b/>
                <w:bCs/>
                <w:sz w:val="19"/>
                <w:szCs w:val="19"/>
                <w:rtl/>
              </w:rPr>
              <w:t>ریاضی</w:t>
            </w:r>
          </w:p>
        </w:tc>
        <w:tc>
          <w:tcPr>
            <w:tcW w:w="3802" w:type="dxa"/>
            <w:tcBorders>
              <w:left w:val="thinThickSmallGap" w:sz="12" w:space="0" w:color="7030A0"/>
            </w:tcBorders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تواند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با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کارگیری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روش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های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مختلف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تمام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تمرین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های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="0045168D">
              <w:rPr>
                <w:rFonts w:cs="B Koodak" w:hint="cs"/>
                <w:sz w:val="19"/>
                <w:szCs w:val="19"/>
                <w:rtl/>
              </w:rPr>
              <w:t>مرب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ط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اعداد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عملیات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روی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آنها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هندسه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اندازه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گیری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آمار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جمع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آوری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اطلاعات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راهبرد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های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حل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مسئله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را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مطابق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انتظار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صورت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کتبی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شفاهی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انجام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دهد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. </w:t>
            </w:r>
          </w:p>
        </w:tc>
        <w:tc>
          <w:tcPr>
            <w:tcW w:w="3969" w:type="dxa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تواند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با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کارگیری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روش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های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بیشتر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تمرین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های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="003A3AF8">
              <w:rPr>
                <w:rFonts w:cs="B Koodak" w:hint="cs"/>
                <w:sz w:val="19"/>
                <w:szCs w:val="19"/>
                <w:rtl/>
              </w:rPr>
              <w:t>مرب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ط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اعداد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عملیات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روی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آنها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هندسه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اندازه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گیری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آمار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جمع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آوری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اطلاعات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راهبرد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های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حل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مسئله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را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مطابق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انتظار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صورت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کتبی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شفاهی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انجام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دهد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.</w:t>
            </w:r>
          </w:p>
        </w:tc>
        <w:tc>
          <w:tcPr>
            <w:tcW w:w="3969" w:type="dxa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با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کارگیری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برخی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روش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ها،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بعضی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تمرین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های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="003A3AF8">
              <w:rPr>
                <w:rFonts w:cs="B Koodak" w:hint="cs"/>
                <w:sz w:val="19"/>
                <w:szCs w:val="19"/>
                <w:rtl/>
              </w:rPr>
              <w:t>مرب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ط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اعداد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عملیات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روی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آنها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هندسه</w:t>
            </w:r>
            <w:r w:rsidRPr="00020FA2">
              <w:rPr>
                <w:rFonts w:cs="B Koodak"/>
                <w:sz w:val="19"/>
                <w:szCs w:val="19"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اندازه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گیری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آمار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جمع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آوری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اطلاعات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راهبرد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های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حل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مسئله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را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صورت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کتبی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شفاهی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انجام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دهد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.</w:t>
            </w:r>
          </w:p>
        </w:tc>
        <w:tc>
          <w:tcPr>
            <w:tcW w:w="3515" w:type="dxa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برای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حل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تمرین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های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="003A3AF8">
              <w:rPr>
                <w:rFonts w:cs="B Koodak" w:hint="cs"/>
                <w:sz w:val="19"/>
                <w:szCs w:val="19"/>
                <w:rtl/>
              </w:rPr>
              <w:t>مرب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ط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اعداد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عملیات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روی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آنها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هندسه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اندازه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گیری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آمار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راهبرد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های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حل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مسئله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حل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مسائل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کتاب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درسی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راهنمایی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پیوسته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معلم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نیاز</w:t>
            </w:r>
            <w:r w:rsidRPr="00020FA2">
              <w:rPr>
                <w:rFonts w:cs="B Koodak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دارد</w:t>
            </w:r>
            <w:r w:rsidRPr="00020FA2">
              <w:rPr>
                <w:rFonts w:cs="B Koodak"/>
                <w:sz w:val="19"/>
                <w:szCs w:val="19"/>
              </w:rPr>
              <w:t xml:space="preserve"> .</w:t>
            </w:r>
          </w:p>
        </w:tc>
      </w:tr>
      <w:tr w:rsidR="00020FA2" w:rsidRPr="00020FA2" w:rsidTr="00020FA2">
        <w:trPr>
          <w:trHeight w:val="1532"/>
        </w:trPr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020FA2" w:rsidRDefault="00020FA2" w:rsidP="009C47D6">
            <w:pPr>
              <w:rPr>
                <w:rFonts w:cs="B Koodak"/>
                <w:b/>
                <w:bCs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b/>
                <w:bCs/>
                <w:sz w:val="19"/>
                <w:szCs w:val="19"/>
                <w:rtl/>
              </w:rPr>
              <w:t>علوم</w:t>
            </w:r>
          </w:p>
        </w:tc>
        <w:tc>
          <w:tcPr>
            <w:tcW w:w="3802" w:type="dxa"/>
            <w:tcBorders>
              <w:left w:val="thinThickSmallGap" w:sz="12" w:space="0" w:color="7030A0"/>
            </w:tcBorders>
            <w:vAlign w:val="center"/>
          </w:tcPr>
          <w:p w:rsidR="00020FA2" w:rsidRPr="00020FA2" w:rsidRDefault="00020FA2" w:rsidP="00301212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 می تواند از روش علمی ، منابع و روش های مختلف برای روابط موجود بین پدیده ها و رسیدن به نتیجه به درستی استفاده می کند . در بحث گروهی</w:t>
            </w:r>
            <w:r w:rsidR="00301212">
              <w:rPr>
                <w:rFonts w:cs="B Koodak" w:hint="cs"/>
                <w:sz w:val="19"/>
                <w:szCs w:val="19"/>
                <w:rtl/>
              </w:rPr>
              <w:t xml:space="preserve"> و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مفاهیم </w:t>
            </w:r>
            <w:r w:rsidR="00BF152E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پیام موضوعات را به خوبی منتقل می کند . همچنین از ابزار مناسب در آزمایش ها و ساخت مدل استفاده می کند و آموخته های خود را در زندگی روزمره به کار می گیرد . مطالعه کتاب های علمی مانند دائره المعارف و ساخت پروژه ها به پیشرفت بیشتر او کمک می کند .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AF5997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او در بیشتر موارد از روش علمی ، منابع و روش های مختلف برای روابط موجود بین پدیده ها و رسیدن به نتیجه به درستی استفاده می کند . همچنین دربیشتر بحث گروهی </w:t>
            </w:r>
            <w:r w:rsidR="00BF152E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مفاهیم</w:t>
            </w:r>
            <w:r w:rsidR="00BF152E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پیام موضوعات را به خوبی منتقل می کند . همچنین از بیشتر ابزار مناسب در آزمایش ها و ساخت مدل استفاده می کند و آموخته های خود را در زندگی روزمره به کار می گیرد . بنابراین استفاده از فیلم های آموزشی ، گردش علمی ، انجام عملی آزمایش و.... به او کمک می کند .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BF152E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او در برخی موارد از روش علمی ، منابع و روش های مختلف برای روابط موجود بین پدیده ها و رسیدن به نتیجه به درستی استفاده می کند . همچنین در برخی بحث گروهی </w:t>
            </w:r>
            <w:r w:rsidR="00BF152E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مفاهیم </w:t>
            </w:r>
            <w:r w:rsidR="00BF152E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پیام موضوعات را به خوبی منتقل می کند . همچنین از برخی ابزار مناسب در آزمایش ها و ساخت مدل استفاده می کند و آموخته های خود را در زندگی روزمره به کار می گیرد . بهتر است ، موضوعات درسی را به صورت مدل ، ماکت و ... بسازد و درباره استفاده آن ها در زندگی روزمره با دیگران صحبت نماید .</w:t>
            </w:r>
          </w:p>
        </w:tc>
        <w:tc>
          <w:tcPr>
            <w:tcW w:w="3515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در بهره گیری از حواس ، ساخت مدل ، برقراری ارتباط ، دانستنی های کتاب و انجام آزمایش ها به راهنمایی پیوسته معلم نیاز دارد . بنابر این تشویق به مشاهده و طرح پرسش های علمی برای به کار بستن آموخته های علمی به او کمک می کند بهتر است مطابق برنامه داده شده توسط معلم به تمرین فعالیت ها بپردازد.</w:t>
            </w:r>
          </w:p>
        </w:tc>
      </w:tr>
      <w:tr w:rsidR="00020FA2" w:rsidRPr="00020FA2" w:rsidTr="00020FA2">
        <w:trPr>
          <w:trHeight w:val="1532"/>
        </w:trPr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020FA2" w:rsidRDefault="00020FA2" w:rsidP="009C47D6">
            <w:pPr>
              <w:rPr>
                <w:rFonts w:cs="B Koodak"/>
                <w:b/>
                <w:bCs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b/>
                <w:bCs/>
                <w:sz w:val="19"/>
                <w:szCs w:val="19"/>
                <w:rtl/>
              </w:rPr>
              <w:lastRenderedPageBreak/>
              <w:t>هنر</w:t>
            </w:r>
          </w:p>
        </w:tc>
        <w:tc>
          <w:tcPr>
            <w:tcW w:w="3802" w:type="dxa"/>
            <w:tcBorders>
              <w:left w:val="thinThickSmallGap" w:sz="12" w:space="0" w:color="7030A0"/>
            </w:tcBorders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اودر تولیدات هنری خود عناصر زیبا شناختی  را رعایت می کند . نسبت به حفط طبیعت همواره حساس است و در همه ی تولیدات خود از آن ایده می گیرد . می تواند احساسات خود را در مورد تولید خود و همکلاسی هایش بیان و برای بهبود ، پیشنهاد دهد . استفاده ی مناسب از ابزار و نکات ایمنی را رعایت می کند . تجزیه و تحلیل عناصر بصری و قواعد زیبایی شناختی آثار محیط پیرامون او را تقویت می کند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اودر بیشتر موارد درتولیدات هنری خود عناصر زیبا شناختی را رعایت می کند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نسبت به حفط طبیعت همواره حساس است و در اغلب تولیدات خود از آن ایده می گیرد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می تواند احساسات خود را در مورد تولید خود و همکلاسی هایش بیان و برای بهبود ، پیشنهاد دهد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استفاده ی مناسب از ابزار و نکات ایمنی را رعایت می کند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بنابراین استفاده و ترسیم تصاویر با نقطه ، تقارن و.... به او کمک می کند .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او در برخی موارد درتولیدات هنری خود عناصر زیبا شناختی را رعایت میکند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نسبت به حفظ طبیعت همواره حساس است.گاهی در تولیدات خود ازآن ایده می گیرد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احساسات خودرا در مورد تولید خود و همکلاسی هایش بیان و برای بهبود ، پیشنهاد دهد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در برخی موارد استفاده ی مناسب از ابزار و نکات ایمنی را رعایت می کند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 xml:space="preserve">ترسیم تصاویر با نقطه ، تقارن و 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....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به اوکمک می کند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</w:t>
            </w:r>
          </w:p>
        </w:tc>
        <w:tc>
          <w:tcPr>
            <w:tcW w:w="3515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او پیوسته با همکاری معلم در تولیدات هنری خود عناصر زیبا شناختی را رعایت می کند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نسبت به حفظ طبیعت همواره حساس است و در اغلب تولیدات خود از آن ایده می گیرد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می تواند احساسات خود را در مورد تولید خود و هم</w:t>
            </w:r>
            <w:r w:rsidR="00714548">
              <w:rPr>
                <w:rFonts w:ascii="Calibri" w:eastAsia="Calibri" w:hAnsi="Calibri" w:cs="B Koodak" w:hint="cs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کلاسی هایش بیان و برای بهبود ، پیشنهاد دهد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استفاده ی مناسب از ابزار و نکات ایمنی را رعایت می کند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بنابراین استفاده و ترسیم تصاویر با نقطه ، تقارن و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.... 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به او کمک می کند</w:t>
            </w:r>
            <w:r w:rsidRPr="00020FA2">
              <w:rPr>
                <w:rFonts w:ascii="Calibri" w:eastAsia="Calibri" w:hAnsi="Calibri" w:cs="B Koodak"/>
                <w:sz w:val="19"/>
                <w:szCs w:val="19"/>
                <w:rtl/>
              </w:rPr>
              <w:t xml:space="preserve"> .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 xml:space="preserve"> همچنین انجام فعالیت های هنری مطابق با اهداف برنامه درسی زیر نظر مربی آگاه به او کمک می کند.</w:t>
            </w:r>
          </w:p>
        </w:tc>
      </w:tr>
      <w:tr w:rsidR="00020FA2" w:rsidRPr="00020FA2" w:rsidTr="00020FA2">
        <w:trPr>
          <w:trHeight w:val="1532"/>
        </w:trPr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020FA2" w:rsidRDefault="00020FA2" w:rsidP="00714548">
            <w:pPr>
              <w:rPr>
                <w:rFonts w:cs="B Koodak"/>
                <w:b/>
                <w:bCs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b/>
                <w:bCs/>
                <w:sz w:val="19"/>
                <w:szCs w:val="19"/>
                <w:rtl/>
              </w:rPr>
              <w:t xml:space="preserve">تربیت </w:t>
            </w:r>
            <w:r w:rsidR="00714548">
              <w:rPr>
                <w:rFonts w:cs="B Koodak" w:hint="cs"/>
                <w:b/>
                <w:bCs/>
                <w:sz w:val="19"/>
                <w:szCs w:val="19"/>
                <w:rtl/>
              </w:rPr>
              <w:t>ب</w:t>
            </w:r>
            <w:r w:rsidRPr="00020FA2">
              <w:rPr>
                <w:rFonts w:cs="B Koodak" w:hint="cs"/>
                <w:b/>
                <w:bCs/>
                <w:sz w:val="19"/>
                <w:szCs w:val="19"/>
                <w:rtl/>
              </w:rPr>
              <w:t>دنی</w:t>
            </w:r>
          </w:p>
        </w:tc>
        <w:tc>
          <w:tcPr>
            <w:tcW w:w="3802" w:type="dxa"/>
            <w:tcBorders>
              <w:left w:val="thinThickSmallGap" w:sz="12" w:space="0" w:color="7030A0"/>
            </w:tcBorders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در انجام همه مهارت ها ی مربوط به حرکات پایه و آمادگی جسمانی مها</w:t>
            </w:r>
            <w:r w:rsidR="00714548">
              <w:rPr>
                <w:rFonts w:ascii="Calibri" w:eastAsia="Calibri" w:hAnsi="Calibri" w:cs="B Koodak" w:hint="cs"/>
                <w:sz w:val="19"/>
                <w:szCs w:val="19"/>
                <w:rtl/>
              </w:rPr>
              <w:t>رت های مقدماتی ورزش موفق است. و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 xml:space="preserve"> دربازی ها و فعالیت ها با رغبت شرکت می نماید .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در انجام بیشتر مهارت ها ی مربوط به حرکات پایه و آمادگی جسمانی مها</w:t>
            </w:r>
            <w:r w:rsidR="00714548">
              <w:rPr>
                <w:rFonts w:ascii="Calibri" w:eastAsia="Calibri" w:hAnsi="Calibri" w:cs="B Koodak" w:hint="cs"/>
                <w:sz w:val="19"/>
                <w:szCs w:val="19"/>
                <w:rtl/>
              </w:rPr>
              <w:t>رت های مقدماتی ورزش موفق است. و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 xml:space="preserve"> دربازی ها و فعالیت ها با رغبت شرکت می نماید .انجام ورزش های پایه و ...... درایام فراغت به سلامتی او کمک می کند .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231FE5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در انجام برخی از مهارت ها ی مربوط به حرکات پایه و آمادگی جسمانی مهارت های مقدماتی ورزش موفق است. و دربازی ها و فعالیت ها با رغبت شرکت می نماید .با مشاهده برنامه های ورزشی از رسانه و .... تمرین حرکات بپردازد.</w:t>
            </w:r>
          </w:p>
        </w:tc>
        <w:tc>
          <w:tcPr>
            <w:tcW w:w="3515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>در انجام اندکی از مهارت ها ی مربوط به حرکات پایه و آمادگی جسمانی مها</w:t>
            </w:r>
            <w:r w:rsidR="00231FE5">
              <w:rPr>
                <w:rFonts w:ascii="Calibri" w:eastAsia="Calibri" w:hAnsi="Calibri" w:cs="B Koodak" w:hint="cs"/>
                <w:sz w:val="19"/>
                <w:szCs w:val="19"/>
                <w:rtl/>
              </w:rPr>
              <w:t>رت های مقدماتی ورزش موفق است. و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 xml:space="preserve"> دربازی ها و فعالیت ها با رغبت شرکت می نماید</w:t>
            </w:r>
            <w:r w:rsidR="00231FE5">
              <w:rPr>
                <w:rFonts w:ascii="Calibri" w:eastAsia="Calibri" w:hAnsi="Calibri" w:cs="B Koodak" w:hint="cs"/>
                <w:sz w:val="19"/>
                <w:szCs w:val="19"/>
                <w:rtl/>
              </w:rPr>
              <w:t>.</w:t>
            </w:r>
            <w:r w:rsidRPr="00020FA2">
              <w:rPr>
                <w:rFonts w:ascii="Calibri" w:eastAsia="Calibri" w:hAnsi="Calibri" w:cs="B Koodak" w:hint="cs"/>
                <w:sz w:val="19"/>
                <w:szCs w:val="19"/>
                <w:rtl/>
              </w:rPr>
              <w:t xml:space="preserve"> انجام ورزش های پایه و ...... درایام فراغت به سلامتی او کمک می کند</w:t>
            </w:r>
            <w:r w:rsidR="00231FE5">
              <w:rPr>
                <w:rFonts w:cs="B Koodak" w:hint="cs"/>
                <w:sz w:val="19"/>
                <w:szCs w:val="19"/>
                <w:rtl/>
              </w:rPr>
              <w:t>.</w:t>
            </w:r>
          </w:p>
        </w:tc>
      </w:tr>
      <w:tr w:rsidR="00020FA2" w:rsidRPr="00020FA2" w:rsidTr="00020FA2">
        <w:trPr>
          <w:trHeight w:val="1234"/>
        </w:trPr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020FA2" w:rsidRDefault="00020FA2" w:rsidP="009C47D6">
            <w:pPr>
              <w:rPr>
                <w:rFonts w:cs="B Koodak"/>
                <w:b/>
                <w:bCs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b/>
                <w:bCs/>
                <w:sz w:val="19"/>
                <w:szCs w:val="19"/>
                <w:rtl/>
              </w:rPr>
              <w:t>هدیه ها</w:t>
            </w:r>
          </w:p>
        </w:tc>
        <w:tc>
          <w:tcPr>
            <w:tcW w:w="3802" w:type="dxa"/>
            <w:tcBorders>
              <w:left w:val="thinThickSmallGap" w:sz="12" w:space="0" w:color="7030A0"/>
            </w:tcBorders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نمونه های زیادی از نعمتهای الهی ، آداب و احکام اسلامی را بیان می کند و از رفتار بزرگان دین الگو برداری می کند .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چند نمونه از نعمتهای الهی ، آداب و احکام اسلامی را بیان می کند و به الگو گیری از بزرگان دین می پردازد.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نمونه هایی از نعمتهای الهی ، آداب و احکام اسلامی را بیان می کند و به الگو گیری از بزرگان از طریق شرکت در مساجد ، فیلم و ... می پردازد.</w:t>
            </w:r>
          </w:p>
        </w:tc>
        <w:tc>
          <w:tcPr>
            <w:tcW w:w="3515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برای درک بهتر نعمتها ، آداب و احکام اسلامی به راهنمایی مستمر معلم نیاز دارد .</w:t>
            </w:r>
          </w:p>
        </w:tc>
      </w:tr>
      <w:tr w:rsidR="00020FA2" w:rsidRPr="00020FA2" w:rsidTr="00020FA2">
        <w:trPr>
          <w:trHeight w:val="258"/>
        </w:trPr>
        <w:tc>
          <w:tcPr>
            <w:tcW w:w="841" w:type="dxa"/>
            <w:tcBorders>
              <w:top w:val="single" w:sz="4" w:space="0" w:color="000000" w:themeColor="text1"/>
              <w:bottom w:val="single" w:sz="4" w:space="0" w:color="000000" w:themeColor="text1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020FA2" w:rsidRDefault="00020FA2" w:rsidP="009C47D6">
            <w:pPr>
              <w:rPr>
                <w:rFonts w:cs="B Koodak"/>
                <w:b/>
                <w:bCs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b/>
                <w:bCs/>
                <w:sz w:val="19"/>
                <w:szCs w:val="19"/>
                <w:rtl/>
              </w:rPr>
              <w:t>اجتماعی</w:t>
            </w:r>
          </w:p>
        </w:tc>
        <w:tc>
          <w:tcPr>
            <w:tcW w:w="3802" w:type="dxa"/>
            <w:tcBorders>
              <w:left w:val="thinThickSmallGap" w:sz="12" w:space="0" w:color="7030A0"/>
            </w:tcBorders>
            <w:vAlign w:val="center"/>
          </w:tcPr>
          <w:p w:rsidR="00020FA2" w:rsidRPr="00020FA2" w:rsidRDefault="00020FA2" w:rsidP="0031699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 درخصوص نظام اجتماعی ، فرهنگ و هویت ، زمان ، تداوم و تغییر فضا و مکان منابع و فعالیت های اقتصادی درک درستی دارد . یعنی مصادیق زندگی با دیگران را به خوبی درک کرده است و کشور ایران را به عنوان سرزمین خود به خوبی م</w:t>
            </w:r>
            <w:r w:rsidR="00231FE5">
              <w:rPr>
                <w:rFonts w:cs="B Koodak" w:hint="cs"/>
                <w:sz w:val="19"/>
                <w:szCs w:val="19"/>
                <w:rtl/>
              </w:rPr>
              <w:t>ی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شناسد</w:t>
            </w:r>
            <w:r w:rsidR="00231FE5">
              <w:rPr>
                <w:rFonts w:cs="B Koodak" w:hint="cs"/>
                <w:sz w:val="19"/>
                <w:szCs w:val="19"/>
                <w:rtl/>
              </w:rPr>
              <w:t>و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درک خوبی از زندگی در دیگر نواحی جهان </w:t>
            </w:r>
            <w:r w:rsidR="00316996">
              <w:rPr>
                <w:rFonts w:cs="B Koodak" w:hint="cs"/>
                <w:sz w:val="19"/>
                <w:szCs w:val="19"/>
                <w:rtl/>
              </w:rPr>
              <w:t>دارد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 و درک درستی از اتفاقات ایران بعد از اسلام دارد</w:t>
            </w:r>
            <w:r w:rsidR="00316996">
              <w:rPr>
                <w:rFonts w:cs="B Koodak" w:hint="cs"/>
                <w:sz w:val="19"/>
                <w:szCs w:val="19"/>
                <w:rtl/>
              </w:rPr>
              <w:t>.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AE3B32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 درخصوص نظام اجتماعی ، فرهنگ و هویت ، زمان ، تداوم و تغییر فضا و مکان منابع و فعالیت های اقتصادی در بیشتر مو</w:t>
            </w:r>
            <w:r w:rsidR="00316996">
              <w:rPr>
                <w:rFonts w:cs="B Koodak" w:hint="cs"/>
                <w:sz w:val="19"/>
                <w:szCs w:val="19"/>
                <w:rtl/>
              </w:rPr>
              <w:t>ار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د</w:t>
            </w:r>
            <w:r w:rsidR="00316996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درک درستی دارد . یعنی در حد تقریبا زیادی مصادیق زندگی با دیگران را به خوبی درک کرده است و کشور ایران را به عنو</w:t>
            </w:r>
            <w:r w:rsidR="00D41B40">
              <w:rPr>
                <w:rFonts w:cs="B Koodak" w:hint="cs"/>
                <w:sz w:val="19"/>
                <w:szCs w:val="19"/>
                <w:rtl/>
              </w:rPr>
              <w:t>ان سرزمین خود  می شناسد درک نسب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تا خوبی از زندگی در دیگر نواحی جهان </w:t>
            </w:r>
            <w:r w:rsidR="00AE3B32">
              <w:rPr>
                <w:rFonts w:cs="B Koodak" w:hint="cs"/>
                <w:sz w:val="19"/>
                <w:szCs w:val="19"/>
                <w:rtl/>
              </w:rPr>
              <w:t>دارد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و درک درستی از اتفاقات ایران بعد از اسلام دارد</w:t>
            </w:r>
            <w:r w:rsidR="00316996">
              <w:rPr>
                <w:rFonts w:cs="B Koodak" w:hint="cs"/>
                <w:sz w:val="19"/>
                <w:szCs w:val="19"/>
                <w:rtl/>
              </w:rPr>
              <w:t>.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3F74CD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او درخصوص نظام اجتماعی ، فرهنگ و هویت ، زمان ، تداوم و تغییر فضا و مکان منابع و فعالیت های اقتصادی تا حدودی درک درستی دارد . یعنی مصادیق زندگی با دیگران را تا حدودی درک کرده است و کشور ایران را به عنوان سرزمین خود </w:t>
            </w:r>
            <w:r w:rsidR="003F74CD">
              <w:rPr>
                <w:rFonts w:cs="B Koodak" w:hint="cs"/>
                <w:sz w:val="19"/>
                <w:szCs w:val="19"/>
                <w:rtl/>
              </w:rPr>
              <w:t>،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تا حدودی می شناسد</w:t>
            </w:r>
            <w:r w:rsidR="003F74CD">
              <w:rPr>
                <w:rFonts w:cs="B Koodak" w:hint="cs"/>
                <w:sz w:val="19"/>
                <w:szCs w:val="19"/>
                <w:rtl/>
              </w:rPr>
              <w:t>.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زندگی در دیگر نواحی جهان را تا حدودی درک می کند و تا حدودی از اتفاقات ایران بعد از اسلام اطلاع دارد</w:t>
            </w:r>
            <w:r w:rsidR="003F74CD">
              <w:rPr>
                <w:rFonts w:cs="B Koodak" w:hint="cs"/>
                <w:sz w:val="19"/>
                <w:szCs w:val="19"/>
                <w:rtl/>
              </w:rPr>
              <w:t>.</w:t>
            </w:r>
          </w:p>
        </w:tc>
        <w:tc>
          <w:tcPr>
            <w:tcW w:w="3515" w:type="dxa"/>
            <w:vAlign w:val="center"/>
          </w:tcPr>
          <w:p w:rsidR="00020FA2" w:rsidRPr="00020FA2" w:rsidRDefault="00020FA2" w:rsidP="0015553B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 برای درک نظام اجتماعی ، فرهنگ و هویت ، زمان ، تداوم و تغییر فضا و مکان منابع و فعالیت های اقتصادی به یاری مستمر معلم نیاز دارد . یعنی بر</w:t>
            </w:r>
            <w:r w:rsidR="00F36DBB">
              <w:rPr>
                <w:rFonts w:cs="B Koodak" w:hint="cs"/>
                <w:sz w:val="19"/>
                <w:szCs w:val="19"/>
                <w:rtl/>
              </w:rPr>
              <w:t>ا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ی درک مصادیق زندگی با دیگران به معلم وابسته است و گرچه کشور ایران را به عنوان سرزمین خود</w:t>
            </w:r>
            <w:r w:rsidR="0015553B">
              <w:rPr>
                <w:rFonts w:cs="B Koodak" w:hint="cs"/>
                <w:sz w:val="19"/>
                <w:szCs w:val="19"/>
                <w:rtl/>
              </w:rPr>
              <w:t>می شناسد اما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در این خصوص نیاز به همراهی معلم دارد</w:t>
            </w:r>
            <w:r w:rsidR="0015553B">
              <w:rPr>
                <w:rFonts w:cs="B Koodak" w:hint="cs"/>
                <w:sz w:val="19"/>
                <w:szCs w:val="19"/>
                <w:rtl/>
              </w:rPr>
              <w:t>.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برای درک زندگی در دیگر نواحی جهان به دیگران وابسته است .</w:t>
            </w:r>
          </w:p>
        </w:tc>
      </w:tr>
      <w:tr w:rsidR="00020FA2" w:rsidRPr="00020FA2" w:rsidTr="00020FA2">
        <w:trPr>
          <w:trHeight w:val="557"/>
        </w:trPr>
        <w:tc>
          <w:tcPr>
            <w:tcW w:w="841" w:type="dxa"/>
            <w:tcBorders>
              <w:top w:val="single" w:sz="4" w:space="0" w:color="000000" w:themeColor="text1"/>
              <w:bottom w:val="thickThinSmallGap" w:sz="12" w:space="0" w:color="7030A0"/>
              <w:right w:val="thinThickSmallGap" w:sz="12" w:space="0" w:color="7030A0"/>
            </w:tcBorders>
            <w:shd w:val="clear" w:color="auto" w:fill="D6E3BC" w:themeFill="accent3" w:themeFillTint="66"/>
            <w:vAlign w:val="center"/>
          </w:tcPr>
          <w:p w:rsidR="00020FA2" w:rsidRPr="00020FA2" w:rsidRDefault="00020FA2" w:rsidP="009C47D6">
            <w:pPr>
              <w:rPr>
                <w:rFonts w:cs="B Koodak"/>
                <w:b/>
                <w:bCs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b/>
                <w:bCs/>
                <w:sz w:val="19"/>
                <w:szCs w:val="19"/>
                <w:rtl/>
              </w:rPr>
              <w:t>شایستگی های عمومی</w:t>
            </w:r>
          </w:p>
        </w:tc>
        <w:tc>
          <w:tcPr>
            <w:tcW w:w="3802" w:type="dxa"/>
            <w:tcBorders>
              <w:left w:val="thinThickSmallGap" w:sz="12" w:space="0" w:color="7030A0"/>
            </w:tcBorders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 بهداشت و ایمنی فردی را رعایت می کند و مسئولیت پذیر است . به مطالعه و کتابخوانی علاقه دارد و برای یادگیری تلاش می کند همچنین در کار گروهی به صورت فعال شرکت می کند ، به ارزش های ملی و میهنی احترام می</w:t>
            </w:r>
            <w:r w:rsidR="0015553B">
              <w:rPr>
                <w:rFonts w:cs="B Koodak" w:hint="cs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گذارد و آموخته های اخلاقی را رعایت می کند</w:t>
            </w:r>
            <w:r w:rsidR="0015553B">
              <w:rPr>
                <w:rFonts w:cs="B Koodak" w:hint="cs"/>
                <w:sz w:val="19"/>
                <w:szCs w:val="19"/>
                <w:rtl/>
              </w:rPr>
              <w:t>.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 بیشتر موارد بهداشت و ایمنی فردی را رعایت می کند و مسئولیت پذیر است . به مطالعه و کتابخوانی علاقه دارد و برای یادگیری تلاش می کند</w:t>
            </w:r>
            <w:r w:rsidR="00E070B3">
              <w:rPr>
                <w:rFonts w:cs="B Koodak" w:hint="cs"/>
                <w:sz w:val="19"/>
                <w:szCs w:val="19"/>
                <w:rtl/>
              </w:rPr>
              <w:t>.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همچنین در کار گروهی به صورت فعال شرکت می کند ، به ارزش های ملی و میهنی احترام می</w:t>
            </w:r>
            <w:r w:rsidR="00E070B3">
              <w:rPr>
                <w:rFonts w:cs="B Koodak" w:hint="cs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گذارد و آموخته های اخلاقی را رعایت می کند .</w:t>
            </w:r>
          </w:p>
        </w:tc>
        <w:tc>
          <w:tcPr>
            <w:tcW w:w="3969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>اواغلب موارد بهداشت و ایمنی فردی را رعایت می کند و مسئولیت پذیر است . به مطالعه و کتابخوانی علاقه دارد و برای یادگیری تلاش می کند</w:t>
            </w:r>
            <w:r w:rsidR="00E070B3">
              <w:rPr>
                <w:rFonts w:cs="B Koodak" w:hint="cs"/>
                <w:sz w:val="19"/>
                <w:szCs w:val="19"/>
                <w:rtl/>
              </w:rPr>
              <w:t>.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 همچنین در کار گروهی به صورت فعال شرکت می کند ، به ارزش های ملی و میهنی احترام می</w:t>
            </w:r>
            <w:r w:rsidR="00E070B3">
              <w:rPr>
                <w:rFonts w:cs="B Koodak" w:hint="cs"/>
                <w:sz w:val="19"/>
                <w:szCs w:val="19"/>
                <w:rtl/>
              </w:rPr>
              <w:t xml:space="preserve"> 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گذارد و آموخته های اخلاقی را رعایت می کند</w:t>
            </w:r>
            <w:r w:rsidR="00231AE8">
              <w:rPr>
                <w:rFonts w:cs="B Koodak" w:hint="cs"/>
                <w:sz w:val="19"/>
                <w:szCs w:val="19"/>
                <w:rtl/>
              </w:rPr>
              <w:t>.</w:t>
            </w:r>
          </w:p>
        </w:tc>
        <w:tc>
          <w:tcPr>
            <w:tcW w:w="3515" w:type="dxa"/>
            <w:vAlign w:val="center"/>
          </w:tcPr>
          <w:p w:rsidR="00020FA2" w:rsidRPr="00020FA2" w:rsidRDefault="00020FA2" w:rsidP="009C47D6">
            <w:pPr>
              <w:jc w:val="left"/>
              <w:rPr>
                <w:rFonts w:cs="B Koodak"/>
                <w:sz w:val="19"/>
                <w:szCs w:val="19"/>
                <w:rtl/>
              </w:rPr>
            </w:pPr>
            <w:r w:rsidRPr="00020FA2">
              <w:rPr>
                <w:rFonts w:cs="B Koodak" w:hint="cs"/>
                <w:sz w:val="19"/>
                <w:szCs w:val="19"/>
                <w:rtl/>
              </w:rPr>
              <w:t xml:space="preserve">او برخی موارد بهداشت و ایمنی فردی را رعایت می کند </w:t>
            </w:r>
            <w:r w:rsidR="00231AE8">
              <w:rPr>
                <w:rFonts w:cs="B Koodak" w:hint="cs"/>
                <w:sz w:val="19"/>
                <w:szCs w:val="19"/>
                <w:rtl/>
              </w:rPr>
              <w:t>.</w:t>
            </w:r>
            <w:r w:rsidRPr="00020FA2">
              <w:rPr>
                <w:rFonts w:cs="B Koodak" w:hint="cs"/>
                <w:sz w:val="19"/>
                <w:szCs w:val="19"/>
                <w:rtl/>
              </w:rPr>
              <w:t>برای پذیرش مسئولیت ، شرکت در کار گروهی ، مطالعه و یادگیری نیاز به راهنمایی معلم دارد و به برخی از آموخته های اخلاقی و ارزش ها توجه دارد</w:t>
            </w:r>
            <w:r w:rsidR="00231AE8">
              <w:rPr>
                <w:rFonts w:cs="B Koodak" w:hint="cs"/>
                <w:sz w:val="19"/>
                <w:szCs w:val="19"/>
                <w:rtl/>
              </w:rPr>
              <w:t>.</w:t>
            </w:r>
          </w:p>
        </w:tc>
      </w:tr>
    </w:tbl>
    <w:p w:rsidR="008E6FA4" w:rsidRPr="00020FA2" w:rsidRDefault="008E6FA4" w:rsidP="00020FA2">
      <w:pPr>
        <w:jc w:val="both"/>
        <w:rPr>
          <w:rFonts w:cs="B Koodak"/>
          <w:sz w:val="19"/>
          <w:szCs w:val="19"/>
        </w:rPr>
      </w:pPr>
    </w:p>
    <w:sectPr w:rsidR="008E6FA4" w:rsidRPr="00020FA2" w:rsidSect="00020FA2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0FA2"/>
    <w:rsid w:val="00020FA2"/>
    <w:rsid w:val="0013603B"/>
    <w:rsid w:val="0015553B"/>
    <w:rsid w:val="00231AE8"/>
    <w:rsid w:val="00231FE5"/>
    <w:rsid w:val="00297557"/>
    <w:rsid w:val="00301212"/>
    <w:rsid w:val="00316996"/>
    <w:rsid w:val="00390F59"/>
    <w:rsid w:val="003A3AF8"/>
    <w:rsid w:val="003F74CD"/>
    <w:rsid w:val="0045168D"/>
    <w:rsid w:val="00714548"/>
    <w:rsid w:val="008E6FA4"/>
    <w:rsid w:val="009D3E78"/>
    <w:rsid w:val="009F4BC0"/>
    <w:rsid w:val="00A028F1"/>
    <w:rsid w:val="00AE3B32"/>
    <w:rsid w:val="00AF5997"/>
    <w:rsid w:val="00B17118"/>
    <w:rsid w:val="00BF152E"/>
    <w:rsid w:val="00D41B40"/>
    <w:rsid w:val="00DD1F68"/>
    <w:rsid w:val="00E070B3"/>
    <w:rsid w:val="00EF5A1C"/>
    <w:rsid w:val="00F3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FA2"/>
    <w:pPr>
      <w:bidi/>
      <w:spacing w:after="0" w:line="240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0FA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niazi</dc:creator>
  <cp:keywords/>
  <dc:description/>
  <cp:lastModifiedBy>niazi</cp:lastModifiedBy>
  <cp:revision>18</cp:revision>
  <dcterms:created xsi:type="dcterms:W3CDTF">2016-04-30T11:19:00Z</dcterms:created>
  <dcterms:modified xsi:type="dcterms:W3CDTF">2016-05-04T05:17:00Z</dcterms:modified>
</cp:coreProperties>
</file>