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B4" w:rsidRDefault="00054B87" w:rsidP="004E69B4">
      <w:pPr>
        <w:bidi w:val="0"/>
        <w:rPr>
          <w:rFonts w:cs="B Nazanin"/>
          <w:b/>
          <w:bCs/>
        </w:rPr>
      </w:pPr>
      <w:r>
        <w:rPr>
          <w:rFonts w:cs="B Nazanin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15pt;margin-top:-30.2pt;width:179.75pt;height:66pt;z-index:251658240" filled="f" stroked="f">
            <v:textbox>
              <w:txbxContent>
                <w:p w:rsidR="004E69B4" w:rsidRPr="00B71CAC" w:rsidRDefault="004E69B4" w:rsidP="004E69B4">
                  <w:pPr>
                    <w:rPr>
                      <w:rFonts w:cs="B Titr"/>
                      <w:color w:val="943634" w:themeColor="accent2" w:themeShade="BF"/>
                      <w:sz w:val="74"/>
                      <w:szCs w:val="74"/>
                    </w:rPr>
                  </w:pPr>
                  <w:r w:rsidRPr="00B71CAC"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>پا</w:t>
                  </w:r>
                  <w:r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>ی</w:t>
                  </w:r>
                  <w:r w:rsidRPr="00B71CAC"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 xml:space="preserve">ه </w:t>
                  </w:r>
                  <w:r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 xml:space="preserve">چهارم </w:t>
                  </w:r>
                  <w:r w:rsidRPr="00B71CAC"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4E69B4" w:rsidRDefault="004E69B4" w:rsidP="004E69B4">
      <w:pPr>
        <w:bidi w:val="0"/>
        <w:rPr>
          <w:rFonts w:cs="B Nazanin"/>
          <w:b/>
          <w:bCs/>
        </w:rPr>
      </w:pPr>
    </w:p>
    <w:p w:rsidR="004E69B4" w:rsidRPr="003A32A4" w:rsidRDefault="004E69B4" w:rsidP="004E69B4">
      <w:pPr>
        <w:bidi w:val="0"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Ind w:w="4" w:type="dxa"/>
        <w:tblBorders>
          <w:top w:val="thinThickSmallGap" w:sz="12" w:space="0" w:color="7030A0"/>
          <w:left w:val="thickThinSmallGap" w:sz="12" w:space="0" w:color="7030A0"/>
          <w:bottom w:val="thickThinSmallGap" w:sz="12" w:space="0" w:color="7030A0"/>
          <w:right w:val="thinThickSmallGap" w:sz="12" w:space="0" w:color="7030A0"/>
        </w:tblBorders>
        <w:tblLook w:val="04A0"/>
      </w:tblPr>
      <w:tblGrid>
        <w:gridCol w:w="968"/>
        <w:gridCol w:w="3488"/>
        <w:gridCol w:w="3933"/>
        <w:gridCol w:w="3900"/>
        <w:gridCol w:w="3627"/>
      </w:tblGrid>
      <w:tr w:rsidR="004E69B4" w:rsidRPr="003A32A4" w:rsidTr="004E69B4">
        <w:trPr>
          <w:trHeight w:val="243"/>
        </w:trPr>
        <w:tc>
          <w:tcPr>
            <w:tcW w:w="968" w:type="dxa"/>
            <w:tcBorders>
              <w:top w:val="thinThickSmallGap" w:sz="12" w:space="0" w:color="7030A0"/>
              <w:bottom w:val="thickThinSmallGap" w:sz="12" w:space="0" w:color="7030A0"/>
              <w:right w:val="thinThickSmallGap" w:sz="12" w:space="0" w:color="7030A0"/>
            </w:tcBorders>
          </w:tcPr>
          <w:p w:rsidR="004E69B4" w:rsidRPr="003A32A4" w:rsidRDefault="004E69B4" w:rsidP="009C47D6">
            <w:pPr>
              <w:rPr>
                <w:rFonts w:cs="B Nazanin"/>
                <w:b/>
                <w:bCs/>
                <w:rtl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3488" w:type="dxa"/>
            <w:tcBorders>
              <w:top w:val="thinThickSmallGap" w:sz="12" w:space="0" w:color="7030A0"/>
              <w:left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</w:tcPr>
          <w:p w:rsidR="004E69B4" w:rsidRPr="003A32A4" w:rsidRDefault="004E69B4" w:rsidP="009C47D6">
            <w:pPr>
              <w:rPr>
                <w:rFonts w:cs="B Nazanin"/>
                <w:b/>
                <w:bCs/>
                <w:rtl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خیلی خوب</w:t>
            </w:r>
          </w:p>
        </w:tc>
        <w:tc>
          <w:tcPr>
            <w:tcW w:w="3933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</w:tcPr>
          <w:p w:rsidR="004E69B4" w:rsidRPr="003A32A4" w:rsidRDefault="004E69B4" w:rsidP="009C47D6">
            <w:pPr>
              <w:rPr>
                <w:rFonts w:cs="B Nazanin"/>
                <w:b/>
                <w:bCs/>
                <w:rtl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3900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</w:tcPr>
          <w:p w:rsidR="004E69B4" w:rsidRPr="003A32A4" w:rsidRDefault="004E69B4" w:rsidP="009C47D6">
            <w:pPr>
              <w:rPr>
                <w:rFonts w:cs="B Nazanin"/>
                <w:b/>
                <w:bCs/>
                <w:rtl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3627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</w:tcPr>
          <w:p w:rsidR="004E69B4" w:rsidRPr="003A32A4" w:rsidRDefault="004E69B4" w:rsidP="009C47D6">
            <w:pPr>
              <w:rPr>
                <w:rFonts w:cs="B Nazanin"/>
                <w:b/>
                <w:bCs/>
                <w:rtl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نیاز به تلاش</w:t>
            </w:r>
          </w:p>
        </w:tc>
      </w:tr>
      <w:tr w:rsidR="004E69B4" w:rsidRPr="003A32A4" w:rsidTr="004E69B4">
        <w:trPr>
          <w:trHeight w:val="838"/>
        </w:trPr>
        <w:tc>
          <w:tcPr>
            <w:tcW w:w="968" w:type="dxa"/>
            <w:tcBorders>
              <w:top w:val="thickThinSmallGap" w:sz="12" w:space="0" w:color="7030A0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</w:tcPr>
          <w:p w:rsidR="004E69B4" w:rsidRPr="003A32A4" w:rsidRDefault="004E69B4" w:rsidP="009C47D6">
            <w:pPr>
              <w:rPr>
                <w:rFonts w:cs="B Nazanin"/>
                <w:b/>
                <w:bCs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قران</w:t>
            </w:r>
          </w:p>
        </w:tc>
        <w:tc>
          <w:tcPr>
            <w:tcW w:w="3488" w:type="dxa"/>
            <w:tcBorders>
              <w:top w:val="thickThinSmallGap" w:sz="12" w:space="0" w:color="7030A0"/>
              <w:left w:val="thinThickSmallGap" w:sz="12" w:space="0" w:color="7030A0"/>
            </w:tcBorders>
          </w:tcPr>
          <w:p w:rsidR="004E69B4" w:rsidRPr="004E69B4" w:rsidRDefault="004E69B4" w:rsidP="00A113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آیات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سوره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صحیح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روان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تقریبا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آهنگین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بخواند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کلمات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عبارات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قرآنی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مفاهیم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پیام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="00A113D6">
              <w:rPr>
                <w:rFonts w:cs="B Koodak" w:hint="cs"/>
                <w:sz w:val="18"/>
                <w:szCs w:val="18"/>
                <w:rtl/>
              </w:rPr>
              <w:t>قرآن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باذکر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جزئیات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مثال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متنوع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="00A113D6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3933" w:type="dxa"/>
            <w:tcBorders>
              <w:top w:val="thickThinSmallGap" w:sz="12" w:space="0" w:color="7030A0"/>
            </w:tcBorders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آیات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سوره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صحیح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،شمرده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روان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بخواند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بیشترکلمات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قرآنی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مفاهیم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پیام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قرآنی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صورت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کلی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چند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مثال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="00A113D6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</w:p>
        </w:tc>
        <w:tc>
          <w:tcPr>
            <w:tcW w:w="3900" w:type="dxa"/>
            <w:tcBorders>
              <w:top w:val="thickThinSmallGap" w:sz="12" w:space="0" w:color="7030A0"/>
            </w:tcBorders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بیشتر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آیات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سوره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صحیح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،شمرده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بخواند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 ترجمه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کلمات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عبارات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قرآنی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="00A113D6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همچنین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ذکر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مثال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مفاهیم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داستان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پیام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قرآنی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صورت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کلی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چند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مثال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3627" w:type="dxa"/>
            <w:tcBorders>
              <w:top w:val="thickThinSmallGap" w:sz="12" w:space="0" w:color="7030A0"/>
            </w:tcBorders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خواندن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آیات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سوره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عبارات</w:t>
            </w:r>
            <w:r w:rsidR="00A113D6">
              <w:rPr>
                <w:rFonts w:cs="B Koodak" w:hint="cs"/>
                <w:sz w:val="18"/>
                <w:szCs w:val="18"/>
                <w:rtl/>
              </w:rPr>
              <w:t xml:space="preserve"> 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ترجمه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کلمات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مفاهیم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پیام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قرآنی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داستان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کتاب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پیوسته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راهنمایی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معلم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نیاز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دارد</w:t>
            </w:r>
            <w:r w:rsidRPr="004E69B4">
              <w:rPr>
                <w:rFonts w:cs="B Koodak"/>
                <w:sz w:val="18"/>
                <w:szCs w:val="18"/>
              </w:rPr>
              <w:t>.</w:t>
            </w:r>
          </w:p>
        </w:tc>
      </w:tr>
      <w:tr w:rsidR="004E69B4" w:rsidRPr="003A32A4" w:rsidTr="004E69B4">
        <w:trPr>
          <w:trHeight w:val="838"/>
        </w:trPr>
        <w:tc>
          <w:tcPr>
            <w:tcW w:w="968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</w:tcPr>
          <w:p w:rsidR="004E69B4" w:rsidRPr="003A32A4" w:rsidRDefault="004E69B4" w:rsidP="009C47D6">
            <w:pPr>
              <w:rPr>
                <w:rFonts w:cs="B Nazanin"/>
                <w:b/>
                <w:bCs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فارسی</w:t>
            </w:r>
          </w:p>
        </w:tc>
        <w:tc>
          <w:tcPr>
            <w:tcW w:w="3488" w:type="dxa"/>
            <w:tcBorders>
              <w:left w:val="thinThickSmallGap" w:sz="12" w:space="0" w:color="7030A0"/>
            </w:tcBorders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گوش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="006F26E7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دیده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شنیده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نظر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="0004164C">
              <w:rPr>
                <w:rFonts w:cs="B Koodak" w:hint="cs"/>
                <w:sz w:val="18"/>
                <w:szCs w:val="18"/>
                <w:rtl/>
              </w:rPr>
              <w:t>بادل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یل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="0004164C">
              <w:rPr>
                <w:rFonts w:cs="B Koodak" w:hint="cs"/>
                <w:sz w:val="18"/>
                <w:szCs w:val="18"/>
                <w:rtl/>
              </w:rPr>
              <w:t>همچ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نین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متن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سریع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صحیح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لحن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مناسب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خواند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درک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خوانا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صحیح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زیبا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خلاق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نویسد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3933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bookmarkStart w:id="0" w:name="_GoBack"/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بیشترموارد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گوش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="006F26E7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دیده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شنیده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نظر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بادلیل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="00813A24">
              <w:rPr>
                <w:rFonts w:cs="B Koodak" w:hint="cs"/>
                <w:sz w:val="18"/>
                <w:szCs w:val="18"/>
                <w:rtl/>
              </w:rPr>
              <w:t>همچ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نین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متن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سریع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صحیح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لحن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مناسب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خواند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درک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واژه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خوانا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درست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متنی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کوتاه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ساده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نویسد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بهتر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است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کتاب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داستان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بخواند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آن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دیگران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تعریف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</w:t>
            </w:r>
            <w:bookmarkEnd w:id="0"/>
          </w:p>
        </w:tc>
        <w:tc>
          <w:tcPr>
            <w:tcW w:w="3900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گاهی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گوش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="006F26E7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دیده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شنیده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خوبی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</w:rPr>
              <w:t xml:space="preserve"> . </w:t>
            </w:r>
            <w:r w:rsidR="00813A24">
              <w:rPr>
                <w:rFonts w:cs="B Koodak" w:hint="cs"/>
                <w:sz w:val="18"/>
                <w:szCs w:val="18"/>
                <w:rtl/>
              </w:rPr>
              <w:t>همچ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نین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موارد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="00813A24">
              <w:rPr>
                <w:rFonts w:cs="B Koodak" w:hint="cs"/>
                <w:sz w:val="18"/>
                <w:szCs w:val="18"/>
                <w:rtl/>
              </w:rPr>
              <w:t>ب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طور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صحیح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لحن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مناسب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خواند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درک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بیشتر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واژه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خوانا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صحیح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درباره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موضوعات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شده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فقط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چند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جمله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نویسد</w:t>
            </w:r>
            <w:r w:rsidR="00230EBC"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="00230EBC" w:rsidRPr="004E69B4">
              <w:rPr>
                <w:rFonts w:cs="B Koodak" w:hint="cs"/>
                <w:sz w:val="18"/>
                <w:szCs w:val="18"/>
                <w:rtl/>
              </w:rPr>
              <w:t>بهتر</w:t>
            </w:r>
            <w:r w:rsidR="00230EBC"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="00230EBC" w:rsidRPr="004E69B4">
              <w:rPr>
                <w:rFonts w:cs="B Koodak" w:hint="cs"/>
                <w:sz w:val="18"/>
                <w:szCs w:val="18"/>
                <w:rtl/>
              </w:rPr>
              <w:t>است</w:t>
            </w:r>
            <w:r w:rsidR="00230EBC"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="00230EBC" w:rsidRPr="004E69B4">
              <w:rPr>
                <w:rFonts w:cs="B Koodak" w:hint="cs"/>
                <w:sz w:val="18"/>
                <w:szCs w:val="18"/>
                <w:rtl/>
              </w:rPr>
              <w:t>کتاب</w:t>
            </w:r>
            <w:r w:rsidR="00230EBC"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="00230EBC" w:rsidRPr="004E69B4">
              <w:rPr>
                <w:rFonts w:cs="B Koodak" w:hint="cs"/>
                <w:sz w:val="18"/>
                <w:szCs w:val="18"/>
                <w:rtl/>
              </w:rPr>
              <w:t>داستان</w:t>
            </w:r>
            <w:r w:rsidR="00230EBC"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="00230EBC" w:rsidRPr="004E69B4">
              <w:rPr>
                <w:rFonts w:cs="B Koodak" w:hint="cs"/>
                <w:sz w:val="18"/>
                <w:szCs w:val="18"/>
                <w:rtl/>
              </w:rPr>
              <w:t>بخواند</w:t>
            </w:r>
            <w:r w:rsidR="00230EBC"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="00230EBC"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="00230EBC"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="00230EBC" w:rsidRPr="004E69B4">
              <w:rPr>
                <w:rFonts w:cs="B Koodak" w:hint="cs"/>
                <w:sz w:val="18"/>
                <w:szCs w:val="18"/>
                <w:rtl/>
              </w:rPr>
              <w:t>آن</w:t>
            </w:r>
            <w:r w:rsidR="00230EBC"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="00230EBC"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="00230EBC"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="00230EBC" w:rsidRPr="004E69B4">
              <w:rPr>
                <w:rFonts w:cs="B Koodak" w:hint="cs"/>
                <w:sz w:val="18"/>
                <w:szCs w:val="18"/>
                <w:rtl/>
              </w:rPr>
              <w:t>برای</w:t>
            </w:r>
            <w:r w:rsidR="00230EBC"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="00230EBC" w:rsidRPr="004E69B4">
              <w:rPr>
                <w:rFonts w:cs="B Koodak" w:hint="cs"/>
                <w:sz w:val="18"/>
                <w:szCs w:val="18"/>
                <w:rtl/>
              </w:rPr>
              <w:t>دیگران</w:t>
            </w:r>
            <w:r w:rsidR="00230EBC"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="00230EBC" w:rsidRPr="004E69B4">
              <w:rPr>
                <w:rFonts w:cs="B Koodak" w:hint="cs"/>
                <w:sz w:val="18"/>
                <w:szCs w:val="18"/>
                <w:rtl/>
              </w:rPr>
              <w:t>تعریف</w:t>
            </w:r>
            <w:r w:rsidR="00230EBC"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="00230EBC"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="00230EBC">
              <w:rPr>
                <w:rFonts w:cs="B Koodak" w:hint="cs"/>
                <w:sz w:val="18"/>
                <w:szCs w:val="18"/>
                <w:rtl/>
              </w:rPr>
              <w:t>.</w:t>
            </w:r>
          </w:p>
        </w:tc>
        <w:tc>
          <w:tcPr>
            <w:tcW w:w="3627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مهارت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خوانداری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شنیداری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نوشتاری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راهنمایی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پیوسته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معلم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نیاز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دارد</w:t>
            </w:r>
            <w:r w:rsidRPr="004E69B4">
              <w:rPr>
                <w:rFonts w:cs="B Koodak"/>
                <w:sz w:val="18"/>
                <w:szCs w:val="18"/>
              </w:rPr>
              <w:t xml:space="preserve"> .</w:t>
            </w:r>
          </w:p>
        </w:tc>
      </w:tr>
      <w:tr w:rsidR="004E69B4" w:rsidRPr="003A32A4" w:rsidTr="004E69B4">
        <w:trPr>
          <w:trHeight w:val="838"/>
        </w:trPr>
        <w:tc>
          <w:tcPr>
            <w:tcW w:w="968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</w:tcPr>
          <w:p w:rsidR="004E69B4" w:rsidRPr="003A32A4" w:rsidRDefault="004E69B4" w:rsidP="009C47D6">
            <w:pPr>
              <w:rPr>
                <w:rFonts w:cs="B Nazanin"/>
                <w:b/>
                <w:bCs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ریاضی</w:t>
            </w:r>
          </w:p>
        </w:tc>
        <w:tc>
          <w:tcPr>
            <w:tcW w:w="3488" w:type="dxa"/>
            <w:tcBorders>
              <w:left w:val="thinThickSmallGap" w:sz="12" w:space="0" w:color="7030A0"/>
            </w:tcBorders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کارگیری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روش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مختلف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تمام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تمرین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مربوط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عدد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نویسی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عملیات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روی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اعداد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: (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ضرب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تقسیم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کسر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تقریب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درباره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آن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استفاده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شکل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بدون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شکل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توضیح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مفهوم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درک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کرده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کارگیری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راهبردهای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آن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>.</w:t>
            </w:r>
          </w:p>
        </w:tc>
        <w:tc>
          <w:tcPr>
            <w:tcW w:w="3933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کارگیری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روش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مختلف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بیشتر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تمرین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مربوط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عدد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نویسی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عملیات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روی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اعداد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: (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ضرب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تقسیم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کسر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تقریب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درباره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آن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استفاده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شکل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بدون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شکل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توضیح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مفهوم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اکثر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درک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کرده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کارگیری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راهبردهای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بیشترآن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>.</w:t>
            </w:r>
          </w:p>
        </w:tc>
        <w:tc>
          <w:tcPr>
            <w:tcW w:w="3900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کارگیری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روش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مختلف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تمرین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مربوط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عدد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نویسی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عملیات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روی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اعداد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: (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ضرب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تقسیم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کسر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تقریب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درباره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آن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استفاده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4E69B4">
              <w:rPr>
                <w:rFonts w:cs="B Koodak"/>
                <w:sz w:val="18"/>
                <w:szCs w:val="18"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شکل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بدون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شکل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توضیح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مفهوم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بعضی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درک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کرده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کارگیری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راهبردهای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ازآن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>.</w:t>
            </w:r>
          </w:p>
        </w:tc>
        <w:tc>
          <w:tcPr>
            <w:tcW w:w="3627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تمرین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مربوط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عدد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نویسی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عملیات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روی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اعداد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: (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ضرب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تقسیم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کسر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تقریب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درک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راهنمایی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پیوسته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معلم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نیاز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دارد</w:t>
            </w:r>
            <w:r w:rsidRPr="004E69B4">
              <w:rPr>
                <w:rFonts w:cs="B Koodak"/>
                <w:sz w:val="18"/>
                <w:szCs w:val="18"/>
              </w:rPr>
              <w:t xml:space="preserve"> .</w:t>
            </w:r>
          </w:p>
        </w:tc>
      </w:tr>
      <w:tr w:rsidR="004E69B4" w:rsidRPr="003A32A4" w:rsidTr="004E69B4">
        <w:trPr>
          <w:trHeight w:val="838"/>
        </w:trPr>
        <w:tc>
          <w:tcPr>
            <w:tcW w:w="968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</w:tcPr>
          <w:p w:rsidR="004E69B4" w:rsidRPr="003A32A4" w:rsidRDefault="004E69B4" w:rsidP="009C47D6">
            <w:pPr>
              <w:rPr>
                <w:rFonts w:cs="B Nazanin"/>
                <w:b/>
                <w:bCs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اجتماعی</w:t>
            </w:r>
          </w:p>
        </w:tc>
        <w:tc>
          <w:tcPr>
            <w:tcW w:w="3488" w:type="dxa"/>
            <w:tcBorders>
              <w:left w:val="thinThickSmallGap" w:sz="12" w:space="0" w:color="7030A0"/>
            </w:tcBorders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AB4753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مهارت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اجتماعی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(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حقوق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همسایگان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تغییرات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محله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تربیت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اجتماعی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و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اقتصادی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فرا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گرفته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و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عمل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کار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گیرد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و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سیر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تحولات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(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تشکیل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روستا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شهر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ویژگی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تمدن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درک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دارد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ویژگی</w:t>
            </w:r>
            <w:r w:rsidR="00AB4753" w:rsidRPr="00AB4753">
              <w:rPr>
                <w:rFonts w:cs="B Koodak" w:hint="cs"/>
                <w:sz w:val="18"/>
                <w:szCs w:val="18"/>
                <w:rtl/>
              </w:rPr>
              <w:t xml:space="preserve"> های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جغرافیایی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(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نقشه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خوانی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جمعیت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استان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AB4753">
              <w:rPr>
                <w:rFonts w:cs="B Koodak"/>
                <w:sz w:val="18"/>
                <w:szCs w:val="18"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داند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و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عمل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کار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می</w:t>
            </w:r>
            <w:r w:rsidR="00AB4753" w:rsidRPr="00AB4753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گیرد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ضمن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دانستن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ویژگی</w:t>
            </w:r>
            <w:r w:rsidR="00AB4753" w:rsidRPr="00AB4753">
              <w:rPr>
                <w:rFonts w:cs="B Koodak" w:hint="cs"/>
                <w:sz w:val="18"/>
                <w:szCs w:val="18"/>
                <w:rtl/>
              </w:rPr>
              <w:t xml:space="preserve"> های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تحولات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تاریخی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(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ار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ورود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آریایی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تا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هخامنشیان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برای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حفظ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میراث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فرهنگی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تلاش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AB4753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B4753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AB4753">
              <w:rPr>
                <w:rFonts w:cs="B Koodak"/>
                <w:sz w:val="18"/>
                <w:szCs w:val="18"/>
                <w:rtl/>
              </w:rPr>
              <w:t>.</w:t>
            </w:r>
          </w:p>
        </w:tc>
        <w:tc>
          <w:tcPr>
            <w:tcW w:w="3933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بیشتر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مهارت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اجتماعی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(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حقوق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همسایگان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تغییرات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محله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تربیت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اجتماعی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اقتصادی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فرا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گرفته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عمل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کار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گیرد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سیر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بیشتر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تحولات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(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تشکیل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روستا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شهر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ویژگی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تمدن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درک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دارد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اغلب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ویژگی</w:t>
            </w:r>
            <w:r w:rsidR="00EB39ED">
              <w:rPr>
                <w:rFonts w:cs="B Koodak" w:hint="cs"/>
                <w:sz w:val="18"/>
                <w:szCs w:val="18"/>
                <w:rtl/>
              </w:rPr>
              <w:t xml:space="preserve"> 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جغرافیایی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(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نقشه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خوانی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جمعیت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استان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عمل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کار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="00EB39E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گیرد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ضمن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دانستن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اکثر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ویژگی</w:t>
            </w:r>
            <w:r w:rsidR="00EB39ED">
              <w:rPr>
                <w:rFonts w:cs="B Koodak" w:hint="cs"/>
                <w:sz w:val="18"/>
                <w:szCs w:val="18"/>
                <w:rtl/>
              </w:rPr>
              <w:t xml:space="preserve"> 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تحولات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تاریخی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(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ورود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آریایی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هخامنشیان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برای</w:t>
            </w:r>
            <w:r w:rsidRPr="004E69B4">
              <w:rPr>
                <w:rFonts w:cs="B Koodak"/>
                <w:sz w:val="18"/>
                <w:szCs w:val="18"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حفظ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میراث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فرهنگی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تلاش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>.</w:t>
            </w:r>
          </w:p>
        </w:tc>
        <w:tc>
          <w:tcPr>
            <w:tcW w:w="3900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مهارت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اجتماعی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(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حقوق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همسایگان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تغییرات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محله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تربیت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اجتماعی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اقتصادی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فرا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گرفته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عمل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کار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گیرد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سیر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تحولات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(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تشکیل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روستا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شهر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ویژگی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تمدن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درک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دارد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ویژگی</w:t>
            </w:r>
            <w:r w:rsidR="00FB7FDD">
              <w:rPr>
                <w:rFonts w:cs="B Koodak" w:hint="cs"/>
                <w:sz w:val="18"/>
                <w:szCs w:val="18"/>
                <w:rtl/>
              </w:rPr>
              <w:t xml:space="preserve"> 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جغرافیایی</w:t>
            </w:r>
            <w:r w:rsidRPr="004E69B4">
              <w:rPr>
                <w:rFonts w:cs="B Koodak"/>
                <w:sz w:val="18"/>
                <w:szCs w:val="18"/>
              </w:rPr>
              <w:t xml:space="preserve"> (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نقشه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خوانی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جمعیت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استان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عمل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کار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="00FB7FD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گیرد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ضمن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دانستن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ویژگی</w:t>
            </w:r>
            <w:r w:rsidR="00FB7FDD">
              <w:rPr>
                <w:rFonts w:cs="B Koodak" w:hint="cs"/>
                <w:sz w:val="18"/>
                <w:szCs w:val="18"/>
                <w:rtl/>
              </w:rPr>
              <w:t xml:space="preserve"> 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تحولات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تاریخی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( </w:t>
            </w:r>
            <w:r w:rsidR="00FB7FD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ورود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آریایی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هخامنشیان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حفظ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میراث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فرهنگی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تلاش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  <w:rtl/>
              </w:rPr>
              <w:t>.</w:t>
            </w:r>
          </w:p>
        </w:tc>
        <w:tc>
          <w:tcPr>
            <w:tcW w:w="3627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درمهارت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اجتماعی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(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حقوق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همسایگان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تغییرات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محله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تربیت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اجتماعی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4E69B4">
              <w:rPr>
                <w:rFonts w:cs="B Koodak"/>
                <w:sz w:val="18"/>
                <w:szCs w:val="18"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اقتصادی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همواره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نیاز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کمک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معلم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دارد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سیر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تحولات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(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تشکیل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روستا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شهر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ویژگی</w:t>
            </w:r>
            <w:r w:rsidR="003B20CB">
              <w:rPr>
                <w:rFonts w:cs="B Koodak" w:hint="cs"/>
                <w:sz w:val="18"/>
                <w:szCs w:val="18"/>
                <w:rtl/>
              </w:rPr>
              <w:t xml:space="preserve"> 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تمدن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درک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ندارد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ویژگی</w:t>
            </w:r>
            <w:r w:rsidR="003B20CB">
              <w:rPr>
                <w:rFonts w:cs="B Koodak" w:hint="cs"/>
                <w:sz w:val="18"/>
                <w:szCs w:val="18"/>
                <w:rtl/>
              </w:rPr>
              <w:t xml:space="preserve"> 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جغرافیایی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(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نقشه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خوانی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جمعیت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استان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)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داند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عمل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کار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="003B20CB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گیرد</w:t>
            </w:r>
            <w:r w:rsidRPr="004E69B4">
              <w:rPr>
                <w:rFonts w:cs="B Koodak"/>
                <w:sz w:val="18"/>
                <w:szCs w:val="18"/>
              </w:rPr>
              <w:t xml:space="preserve"> </w:t>
            </w:r>
          </w:p>
        </w:tc>
      </w:tr>
      <w:tr w:rsidR="004E69B4" w:rsidRPr="003A32A4" w:rsidTr="00E67D6D">
        <w:trPr>
          <w:trHeight w:val="71"/>
        </w:trPr>
        <w:tc>
          <w:tcPr>
            <w:tcW w:w="968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</w:tcPr>
          <w:p w:rsidR="004E69B4" w:rsidRPr="003A32A4" w:rsidRDefault="004E69B4" w:rsidP="009C47D6">
            <w:pPr>
              <w:rPr>
                <w:rFonts w:cs="B Nazanin"/>
                <w:b/>
                <w:bCs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علوم</w:t>
            </w:r>
          </w:p>
        </w:tc>
        <w:tc>
          <w:tcPr>
            <w:tcW w:w="3488" w:type="dxa"/>
            <w:tcBorders>
              <w:left w:val="thinThickSmallGap" w:sz="12" w:space="0" w:color="7030A0"/>
            </w:tcBorders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D23962">
              <w:rPr>
                <w:rFonts w:cs="B Koodak" w:hint="cs"/>
                <w:sz w:val="14"/>
                <w:szCs w:val="14"/>
                <w:rtl/>
              </w:rPr>
              <w:t>او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از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روش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علمی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،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منابع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و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روش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های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مختلف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برای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="004D1A29" w:rsidRPr="00D23962">
              <w:rPr>
                <w:rFonts w:cs="B Koodak" w:hint="cs"/>
                <w:sz w:val="14"/>
                <w:szCs w:val="14"/>
                <w:rtl/>
              </w:rPr>
              <w:t>رواب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ط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موجود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بین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پدیده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ها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و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رسیدن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به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نتیجه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به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درستی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استفاده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می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کند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.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در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بحث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گروهی</w:t>
            </w:r>
            <w:r w:rsidR="004D1A29" w:rsidRPr="00D23962">
              <w:rPr>
                <w:rFonts w:cs="B Koodak" w:hint="cs"/>
                <w:sz w:val="14"/>
                <w:szCs w:val="14"/>
                <w:rtl/>
              </w:rPr>
              <w:t xml:space="preserve"> شرکت می کند و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مفاهیم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و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پیام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موضوعات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را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به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خوبی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منتقل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می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کند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.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از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ابزار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مناسب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در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آزمایش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و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ساخت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مدل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استفاده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می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کند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و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آموخته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های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خود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رادر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زندگی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روزمره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به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کار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می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D23962">
              <w:rPr>
                <w:rFonts w:cs="B Koodak" w:hint="cs"/>
                <w:sz w:val="14"/>
                <w:szCs w:val="14"/>
                <w:rtl/>
              </w:rPr>
              <w:t>گیرد</w:t>
            </w:r>
            <w:r w:rsidRPr="00D23962">
              <w:rPr>
                <w:rFonts w:cs="B Koodak"/>
                <w:sz w:val="14"/>
                <w:szCs w:val="14"/>
                <w:rtl/>
              </w:rPr>
              <w:t xml:space="preserve"> .</w:t>
            </w:r>
          </w:p>
        </w:tc>
        <w:tc>
          <w:tcPr>
            <w:tcW w:w="3933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D23962">
              <w:rPr>
                <w:rFonts w:cs="B Koodak" w:hint="cs"/>
                <w:sz w:val="16"/>
                <w:szCs w:val="16"/>
                <w:rtl/>
              </w:rPr>
              <w:t>اودر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بیشتر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موارد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از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روش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علمی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،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منابع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و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روش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های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مختلف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برای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="00D23962" w:rsidRPr="00D23962">
              <w:rPr>
                <w:rFonts w:cs="B Koodak" w:hint="cs"/>
                <w:sz w:val="16"/>
                <w:szCs w:val="16"/>
                <w:rtl/>
              </w:rPr>
              <w:t>رواب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ط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موجود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بین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پدیده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ها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و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رسیدن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به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نتیجه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به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درستی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استفاده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می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کند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.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در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بحث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گروهی</w:t>
            </w:r>
            <w:r w:rsidR="00D23962" w:rsidRPr="00D23962">
              <w:rPr>
                <w:rFonts w:cs="B Koodak" w:hint="cs"/>
                <w:sz w:val="16"/>
                <w:szCs w:val="16"/>
                <w:rtl/>
              </w:rPr>
              <w:t xml:space="preserve"> شرکت می کندو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مفاهیم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و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پیام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موضوعات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را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به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خوبی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منتقل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می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کند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.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از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ابزار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مناسب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در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آزمایش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و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ساخت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مدل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استفاده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می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lastRenderedPageBreak/>
              <w:t>کند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و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اغلب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آموخته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های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خود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رادر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زندگی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روزمره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به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کار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می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D23962">
              <w:rPr>
                <w:rFonts w:cs="B Koodak" w:hint="cs"/>
                <w:sz w:val="16"/>
                <w:szCs w:val="16"/>
                <w:rtl/>
              </w:rPr>
              <w:t>گیرد</w:t>
            </w:r>
            <w:r w:rsidRPr="00D23962">
              <w:rPr>
                <w:rFonts w:cs="B Koodak"/>
                <w:sz w:val="16"/>
                <w:szCs w:val="16"/>
                <w:rtl/>
              </w:rPr>
              <w:t xml:space="preserve">. </w:t>
            </w:r>
          </w:p>
        </w:tc>
        <w:tc>
          <w:tcPr>
            <w:tcW w:w="3900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302FA1">
              <w:rPr>
                <w:rFonts w:cs="B Koodak" w:hint="cs"/>
                <w:sz w:val="14"/>
                <w:szCs w:val="14"/>
                <w:rtl/>
              </w:rPr>
              <w:lastRenderedPageBreak/>
              <w:t>اودر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برخی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موارد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از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روش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علمی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،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منابع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و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روش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های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مختلف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برای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="007F3DB6" w:rsidRPr="00302FA1">
              <w:rPr>
                <w:rFonts w:cs="B Koodak" w:hint="cs"/>
                <w:sz w:val="14"/>
                <w:szCs w:val="14"/>
                <w:rtl/>
              </w:rPr>
              <w:t>رواب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ط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موجود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بین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پدیده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ها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و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رسیدن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به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نتیجه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به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درستی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استفاده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می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کند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.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دربرخی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بحث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گروهی</w:t>
            </w:r>
            <w:r w:rsidR="007F3DB6" w:rsidRPr="00302FA1">
              <w:rPr>
                <w:rFonts w:cs="B Koodak" w:hint="cs"/>
                <w:sz w:val="14"/>
                <w:szCs w:val="14"/>
                <w:rtl/>
              </w:rPr>
              <w:t xml:space="preserve"> شرکت می کندو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مفاهیم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و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پیام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موضوعات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را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به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خوبی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منتقل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می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کند</w:t>
            </w:r>
            <w:r w:rsidRPr="00302FA1">
              <w:rPr>
                <w:rFonts w:cs="B Koodak"/>
                <w:sz w:val="14"/>
                <w:szCs w:val="14"/>
              </w:rPr>
              <w:t xml:space="preserve"> .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از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برخی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ابزار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مناسب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در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آزمایش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و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ساخت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مدل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استفاده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می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کند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و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آموخته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های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خود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رادر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4"/>
                <w:szCs w:val="14"/>
                <w:rtl/>
              </w:rPr>
              <w:t>زندگی</w:t>
            </w:r>
            <w:r w:rsidRPr="00302FA1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302FA1">
              <w:rPr>
                <w:rFonts w:cs="B Koodak" w:hint="cs"/>
                <w:sz w:val="12"/>
                <w:szCs w:val="12"/>
                <w:rtl/>
              </w:rPr>
              <w:t>روزمره</w:t>
            </w:r>
            <w:r w:rsidRPr="00302FA1">
              <w:rPr>
                <w:rFonts w:cs="B Koodak"/>
                <w:sz w:val="12"/>
                <w:szCs w:val="12"/>
                <w:rtl/>
              </w:rPr>
              <w:t xml:space="preserve"> </w:t>
            </w:r>
            <w:r w:rsidRPr="00302FA1">
              <w:rPr>
                <w:rFonts w:cs="B Koodak" w:hint="cs"/>
                <w:sz w:val="12"/>
                <w:szCs w:val="12"/>
                <w:rtl/>
              </w:rPr>
              <w:t>به</w:t>
            </w:r>
            <w:r w:rsidRPr="00302FA1">
              <w:rPr>
                <w:rFonts w:cs="B Koodak"/>
                <w:sz w:val="12"/>
                <w:szCs w:val="12"/>
                <w:rtl/>
              </w:rPr>
              <w:t xml:space="preserve"> </w:t>
            </w:r>
            <w:r w:rsidRPr="00302FA1">
              <w:rPr>
                <w:rFonts w:cs="B Koodak" w:hint="cs"/>
                <w:sz w:val="12"/>
                <w:szCs w:val="12"/>
                <w:rtl/>
              </w:rPr>
              <w:t>کار</w:t>
            </w:r>
            <w:r w:rsidRPr="00302FA1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302FA1">
              <w:rPr>
                <w:rFonts w:cs="B Koodak" w:hint="cs"/>
                <w:sz w:val="12"/>
                <w:szCs w:val="12"/>
                <w:rtl/>
              </w:rPr>
              <w:t>می</w:t>
            </w:r>
            <w:r w:rsidRPr="00302FA1">
              <w:rPr>
                <w:rFonts w:cs="B Koodak"/>
                <w:sz w:val="12"/>
                <w:szCs w:val="12"/>
                <w:rtl/>
              </w:rPr>
              <w:t xml:space="preserve"> </w:t>
            </w:r>
            <w:r w:rsidRPr="00302FA1">
              <w:rPr>
                <w:rFonts w:cs="B Koodak" w:hint="cs"/>
                <w:sz w:val="10"/>
                <w:szCs w:val="10"/>
                <w:rtl/>
              </w:rPr>
              <w:t>گیرد</w:t>
            </w:r>
            <w:r w:rsidR="00E67D6D" w:rsidRPr="00302FA1">
              <w:rPr>
                <w:rFonts w:cs="B Koodak" w:hint="cs"/>
                <w:sz w:val="16"/>
                <w:szCs w:val="16"/>
                <w:rtl/>
              </w:rPr>
              <w:t>.</w:t>
            </w:r>
          </w:p>
        </w:tc>
        <w:tc>
          <w:tcPr>
            <w:tcW w:w="3627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بهره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گیری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حواس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ساخت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مدل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برقراری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ارتباط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دانستنی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کتاب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آزمایش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پیوسته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راهنمایی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معلم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نیاز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دارد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بنابراین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تشویق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مشاهده</w:t>
            </w:r>
            <w:r w:rsidRPr="004E69B4">
              <w:rPr>
                <w:rFonts w:cs="B Koodak"/>
                <w:sz w:val="18"/>
                <w:szCs w:val="18"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دقیق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طرح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پرسش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علمی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برای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کار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بستن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آموخته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علمی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lastRenderedPageBreak/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کمک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4E69B4">
              <w:rPr>
                <w:rFonts w:cs="B Koodak"/>
                <w:sz w:val="18"/>
                <w:szCs w:val="18"/>
              </w:rPr>
              <w:t>.</w:t>
            </w:r>
          </w:p>
        </w:tc>
      </w:tr>
      <w:tr w:rsidR="004E69B4" w:rsidRPr="003A32A4" w:rsidTr="004E69B4">
        <w:trPr>
          <w:trHeight w:val="838"/>
        </w:trPr>
        <w:tc>
          <w:tcPr>
            <w:tcW w:w="968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</w:tcPr>
          <w:p w:rsidR="004E69B4" w:rsidRPr="003A32A4" w:rsidRDefault="004E69B4" w:rsidP="009C47D6">
            <w:pPr>
              <w:rPr>
                <w:rFonts w:cs="B Nazanin"/>
                <w:b/>
                <w:bCs/>
                <w:rtl/>
              </w:rPr>
            </w:pPr>
            <w:r w:rsidRPr="003A32A4">
              <w:rPr>
                <w:rFonts w:cs="B Nazanin" w:hint="cs"/>
                <w:b/>
                <w:bCs/>
                <w:rtl/>
              </w:rPr>
              <w:lastRenderedPageBreak/>
              <w:t>هدیه ها</w:t>
            </w:r>
          </w:p>
        </w:tc>
        <w:tc>
          <w:tcPr>
            <w:tcW w:w="3488" w:type="dxa"/>
            <w:tcBorders>
              <w:left w:val="thinThickSmallGap" w:sz="12" w:space="0" w:color="7030A0"/>
            </w:tcBorders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نمونه های بسیاری از نعمتهای خداوند را بیان می کند . به  ویژگیهای رفتاری بزرگان دینی به خوبی اشاره می کن</w:t>
            </w:r>
            <w:r w:rsidR="00365159">
              <w:rPr>
                <w:rFonts w:cs="B Koodak" w:hint="cs"/>
                <w:sz w:val="18"/>
                <w:szCs w:val="18"/>
                <w:rtl/>
              </w:rPr>
              <w:t>دوبه آنها عمل می کند.</w:t>
            </w:r>
          </w:p>
        </w:tc>
        <w:tc>
          <w:tcPr>
            <w:tcW w:w="3933" w:type="dxa"/>
          </w:tcPr>
          <w:p w:rsidR="004E69B4" w:rsidRPr="004E69B4" w:rsidRDefault="004E69B4" w:rsidP="00365159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نمونه هایی از نعمتهای خداوند را بیان می کند . به  بیشتر ویژگیهای رفتاری بزرگان دینی اشاره می کند</w:t>
            </w:r>
            <w:r w:rsidR="00365159">
              <w:rPr>
                <w:rFonts w:cs="B Koodak" w:hint="cs"/>
                <w:sz w:val="18"/>
                <w:szCs w:val="18"/>
                <w:rtl/>
              </w:rPr>
              <w:t>وبه اکثر آنها عمل می کند.</w:t>
            </w:r>
          </w:p>
        </w:tc>
        <w:tc>
          <w:tcPr>
            <w:tcW w:w="3900" w:type="dxa"/>
          </w:tcPr>
          <w:p w:rsidR="004E69B4" w:rsidRPr="004E69B4" w:rsidRDefault="004E69B4" w:rsidP="00365159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چند نمونه از نعمتهای خداوند را بیان می کند و نمونه هایی از ویژگیهای رفتاری بزرگان را با مشاهده فیلم و شرکت در مراسم مذهبی و... بیان می کند</w:t>
            </w:r>
            <w:r w:rsidR="00365159">
              <w:rPr>
                <w:rFonts w:cs="B Koodak" w:hint="cs"/>
                <w:sz w:val="18"/>
                <w:szCs w:val="18"/>
                <w:rtl/>
              </w:rPr>
              <w:t>وبه برخی از آنها عمل می کند.</w:t>
            </w:r>
          </w:p>
        </w:tc>
        <w:tc>
          <w:tcPr>
            <w:tcW w:w="3627" w:type="dxa"/>
          </w:tcPr>
          <w:p w:rsidR="004E69B4" w:rsidRPr="004E69B4" w:rsidRDefault="004E69B4" w:rsidP="00365159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برای بیان نعمتهای خداوند و ویژگیهای رفتاری بزرگان دینی به راهنمایی مستمر معلم نیاز دارد</w:t>
            </w:r>
            <w:r w:rsidR="00365159">
              <w:rPr>
                <w:rFonts w:cs="B Koodak" w:hint="cs"/>
                <w:sz w:val="18"/>
                <w:szCs w:val="18"/>
                <w:rtl/>
              </w:rPr>
              <w:t>وبرای عمل کردن به آنها نیاز به راهنمایی دارد.</w:t>
            </w:r>
          </w:p>
        </w:tc>
      </w:tr>
      <w:tr w:rsidR="004E69B4" w:rsidRPr="003A32A4" w:rsidTr="004E69B4">
        <w:trPr>
          <w:trHeight w:val="258"/>
        </w:trPr>
        <w:tc>
          <w:tcPr>
            <w:tcW w:w="968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</w:tcPr>
          <w:p w:rsidR="004E69B4" w:rsidRPr="003A32A4" w:rsidRDefault="004E69B4" w:rsidP="009C47D6">
            <w:pPr>
              <w:rPr>
                <w:rFonts w:cs="B Nazanin"/>
                <w:b/>
                <w:bCs/>
                <w:rtl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هنر</w:t>
            </w:r>
          </w:p>
        </w:tc>
        <w:tc>
          <w:tcPr>
            <w:tcW w:w="3488" w:type="dxa"/>
            <w:tcBorders>
              <w:left w:val="thinThickSmallGap" w:sz="12" w:space="0" w:color="7030A0"/>
            </w:tcBorders>
          </w:tcPr>
          <w:p w:rsidR="004E69B4" w:rsidRPr="004E69B4" w:rsidRDefault="004E69B4" w:rsidP="000532A0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 نسبت به حف</w:t>
            </w:r>
            <w:r w:rsidR="009D4FA1">
              <w:rPr>
                <w:rFonts w:cs="B Koodak" w:hint="cs"/>
                <w:sz w:val="18"/>
                <w:szCs w:val="18"/>
                <w:rtl/>
              </w:rPr>
              <w:t>ظ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 طب</w:t>
            </w:r>
            <w:r w:rsidR="009D4FA1">
              <w:rPr>
                <w:rFonts w:cs="B Koodak" w:hint="cs"/>
                <w:sz w:val="18"/>
                <w:szCs w:val="18"/>
                <w:rtl/>
              </w:rPr>
              <w:t>ی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عت همواره حساس است و در همه ی تولیدات خود از آن ایده می گیرد . هم</w:t>
            </w:r>
            <w:r w:rsidR="007B373F">
              <w:rPr>
                <w:rFonts w:cs="B Koodak" w:hint="cs"/>
                <w:sz w:val="18"/>
                <w:szCs w:val="18"/>
                <w:rtl/>
              </w:rPr>
              <w:t>چ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نین درباره </w:t>
            </w:r>
            <w:r w:rsidR="007B373F">
              <w:rPr>
                <w:rFonts w:cs="B Koodak" w:hint="cs"/>
                <w:sz w:val="18"/>
                <w:szCs w:val="18"/>
                <w:rtl/>
              </w:rPr>
              <w:t>تولید هنری خود و دیگران اظهار نظ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ر می</w:t>
            </w:r>
            <w:r w:rsidR="0057756C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 و برای بهبود اثر ، پیشنهاد می دهد استفاده مناس</w:t>
            </w:r>
            <w:r w:rsidR="007B373F">
              <w:rPr>
                <w:rFonts w:cs="B Koodak" w:hint="cs"/>
                <w:sz w:val="18"/>
                <w:szCs w:val="18"/>
                <w:rtl/>
              </w:rPr>
              <w:t>ب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ی از ابزار</w:t>
            </w:r>
            <w:r w:rsidR="000532A0">
              <w:rPr>
                <w:rFonts w:cs="B Koodak" w:hint="cs"/>
                <w:sz w:val="18"/>
                <w:szCs w:val="18"/>
                <w:rtl/>
              </w:rPr>
              <w:t>دارد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 و نکات ایمنی را رعایت می کند</w:t>
            </w:r>
            <w:r w:rsidR="000532A0">
              <w:rPr>
                <w:rFonts w:cs="B Koodak" w:hint="cs"/>
                <w:sz w:val="18"/>
                <w:szCs w:val="18"/>
                <w:rtl/>
              </w:rPr>
              <w:t>.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33" w:type="dxa"/>
          </w:tcPr>
          <w:p w:rsidR="004E69B4" w:rsidRPr="004E69B4" w:rsidRDefault="0044018B" w:rsidP="00872C0A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>اودر بیشترموارد  نسبت به حفظ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 xml:space="preserve"> طب</w:t>
            </w:r>
            <w:r>
              <w:rPr>
                <w:rFonts w:cs="B Koodak" w:hint="cs"/>
                <w:sz w:val="18"/>
                <w:szCs w:val="18"/>
                <w:rtl/>
              </w:rPr>
              <w:t>ی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عت همواره حساس است و در اغلب تولیدات خود از آن ایده می گیرد . هم</w:t>
            </w:r>
            <w:r>
              <w:rPr>
                <w:rFonts w:cs="B Koodak" w:hint="cs"/>
                <w:sz w:val="18"/>
                <w:szCs w:val="18"/>
                <w:rtl/>
              </w:rPr>
              <w:t>چنین بیشتر اوق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ات تولید هنری خود و دیگران را توصیف</w:t>
            </w:r>
            <w:r>
              <w:rPr>
                <w:rFonts w:cs="B Koodak" w:hint="cs"/>
                <w:sz w:val="18"/>
                <w:szCs w:val="18"/>
                <w:rtl/>
              </w:rPr>
              <w:t xml:space="preserve"> و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 xml:space="preserve"> درباره</w:t>
            </w:r>
            <w:r>
              <w:rPr>
                <w:rFonts w:cs="B Koodak" w:hint="cs"/>
                <w:sz w:val="18"/>
                <w:szCs w:val="18"/>
                <w:rtl/>
              </w:rPr>
              <w:t xml:space="preserve"> ی آن اظهار نظ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ر می</w:t>
            </w:r>
            <w:r w:rsidR="0057756C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کند و برای بهبود اثر ، پیشنهاد می دهد استفاده مناس</w:t>
            </w:r>
            <w:r>
              <w:rPr>
                <w:rFonts w:cs="B Koodak" w:hint="cs"/>
                <w:sz w:val="18"/>
                <w:szCs w:val="18"/>
                <w:rtl/>
              </w:rPr>
              <w:t>ب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ی از ابزار</w:t>
            </w:r>
            <w:r w:rsidR="00872C0A">
              <w:rPr>
                <w:rFonts w:cs="B Koodak" w:hint="cs"/>
                <w:sz w:val="18"/>
                <w:szCs w:val="18"/>
                <w:rtl/>
              </w:rPr>
              <w:t>دارد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 xml:space="preserve"> و نکات ایمنی را رعایت می کند</w:t>
            </w:r>
            <w:r w:rsidR="00872C0A">
              <w:rPr>
                <w:rFonts w:cs="B Koodak" w:hint="cs"/>
                <w:sz w:val="18"/>
                <w:szCs w:val="18"/>
                <w:rtl/>
              </w:rPr>
              <w:t>.</w:t>
            </w:r>
          </w:p>
        </w:tc>
        <w:tc>
          <w:tcPr>
            <w:tcW w:w="3900" w:type="dxa"/>
          </w:tcPr>
          <w:p w:rsidR="004E69B4" w:rsidRPr="004E69B4" w:rsidRDefault="00E461D6" w:rsidP="00E461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>اودر برخی موارد  نسبت به حفظ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 xml:space="preserve"> طب</w:t>
            </w:r>
            <w:r>
              <w:rPr>
                <w:rFonts w:cs="B Koodak" w:hint="cs"/>
                <w:sz w:val="18"/>
                <w:szCs w:val="18"/>
                <w:rtl/>
              </w:rPr>
              <w:t>ی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عت همواره حساس است و گاهی</w:t>
            </w:r>
            <w:r>
              <w:rPr>
                <w:rFonts w:cs="B Koodak" w:hint="cs"/>
                <w:sz w:val="18"/>
                <w:szCs w:val="18"/>
                <w:rtl/>
              </w:rPr>
              <w:t xml:space="preserve"> در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تولی</w:t>
            </w:r>
            <w:r>
              <w:rPr>
                <w:rFonts w:cs="B Koodak" w:hint="cs"/>
                <w:sz w:val="18"/>
                <w:szCs w:val="18"/>
                <w:rtl/>
              </w:rPr>
              <w:t>دات خود از آن ایده می گیرد . همچنین گاهی اوق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ات تولید هنری خود و دیگران را توصیف</w:t>
            </w:r>
            <w:r>
              <w:rPr>
                <w:rFonts w:cs="B Koodak" w:hint="cs"/>
                <w:sz w:val="18"/>
                <w:szCs w:val="18"/>
                <w:rtl/>
              </w:rPr>
              <w:t xml:space="preserve"> و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 xml:space="preserve"> درباره</w:t>
            </w:r>
            <w:r>
              <w:rPr>
                <w:rFonts w:cs="B Koodak" w:hint="cs"/>
                <w:sz w:val="18"/>
                <w:szCs w:val="18"/>
                <w:rtl/>
              </w:rPr>
              <w:t xml:space="preserve"> ی آن اظهار نظ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ر می</w:t>
            </w:r>
            <w:r w:rsidR="00E65368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کند و برای بهبود آن ها، پیشنهاد می دهد استفاده مناس</w:t>
            </w:r>
            <w:r>
              <w:rPr>
                <w:rFonts w:cs="B Koodak" w:hint="cs"/>
                <w:sz w:val="18"/>
                <w:szCs w:val="18"/>
                <w:rtl/>
              </w:rPr>
              <w:t>ب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ی از ابزار</w:t>
            </w:r>
            <w:r>
              <w:rPr>
                <w:rFonts w:cs="B Koodak" w:hint="cs"/>
                <w:sz w:val="18"/>
                <w:szCs w:val="18"/>
                <w:rtl/>
              </w:rPr>
              <w:t xml:space="preserve"> دارد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 xml:space="preserve"> و نکات ایمنی را رعایت می کند</w:t>
            </w:r>
            <w:r>
              <w:rPr>
                <w:rFonts w:cs="B Koodak" w:hint="cs"/>
                <w:sz w:val="18"/>
                <w:szCs w:val="18"/>
                <w:rtl/>
              </w:rPr>
              <w:t>.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627" w:type="dxa"/>
          </w:tcPr>
          <w:p w:rsidR="004E69B4" w:rsidRPr="004E69B4" w:rsidRDefault="0057756C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>او تا حدودی نسبت به حفظ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 xml:space="preserve"> طب</w:t>
            </w:r>
            <w:r>
              <w:rPr>
                <w:rFonts w:cs="B Koodak" w:hint="cs"/>
                <w:sz w:val="18"/>
                <w:szCs w:val="18"/>
                <w:rtl/>
              </w:rPr>
              <w:t>ی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 xml:space="preserve">عت همواره حساس است و </w:t>
            </w:r>
            <w:r>
              <w:rPr>
                <w:rFonts w:cs="B Koodak" w:hint="cs"/>
                <w:sz w:val="18"/>
                <w:szCs w:val="18"/>
                <w:rtl/>
              </w:rPr>
              <w:t>در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اغلب تولیدات خود از آن ایده می گیرد . به ندرت تولید هنری خود و دیگران را توصیف</w:t>
            </w:r>
            <w:r>
              <w:rPr>
                <w:rFonts w:cs="B Koodak" w:hint="cs"/>
                <w:sz w:val="18"/>
                <w:szCs w:val="18"/>
                <w:rtl/>
              </w:rPr>
              <w:t xml:space="preserve"> و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 xml:space="preserve"> درباره</w:t>
            </w:r>
            <w:r w:rsidR="001557F8">
              <w:rPr>
                <w:rFonts w:cs="B Koodak" w:hint="cs"/>
                <w:sz w:val="18"/>
                <w:szCs w:val="18"/>
                <w:rtl/>
              </w:rPr>
              <w:t xml:space="preserve"> ی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 xml:space="preserve"> آن اظه</w:t>
            </w:r>
            <w:r>
              <w:rPr>
                <w:rFonts w:cs="B Koodak" w:hint="cs"/>
                <w:sz w:val="18"/>
                <w:szCs w:val="18"/>
                <w:rtl/>
              </w:rPr>
              <w:t>ار نظ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ر می</w:t>
            </w:r>
            <w:r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کند و برای بهبود آن ها، پیشنهاد می دهد استفاده</w:t>
            </w:r>
            <w:r w:rsidR="001557F8">
              <w:rPr>
                <w:rFonts w:cs="B Koodak" w:hint="cs"/>
                <w:sz w:val="18"/>
                <w:szCs w:val="18"/>
                <w:rtl/>
              </w:rPr>
              <w:t xml:space="preserve"> ی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 xml:space="preserve"> مناس</w:t>
            </w:r>
            <w:r w:rsidR="001557F8">
              <w:rPr>
                <w:rFonts w:cs="B Koodak" w:hint="cs"/>
                <w:sz w:val="18"/>
                <w:szCs w:val="18"/>
                <w:rtl/>
              </w:rPr>
              <w:t>ب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ی از ابزار</w:t>
            </w:r>
            <w:r w:rsidR="001557F8">
              <w:rPr>
                <w:rFonts w:cs="B Koodak" w:hint="cs"/>
                <w:sz w:val="18"/>
                <w:szCs w:val="18"/>
                <w:rtl/>
              </w:rPr>
              <w:t xml:space="preserve"> دارد و نکات ایمنی را رعایت می کند بن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ابراین، ترسیم تصاویربا نقطه</w:t>
            </w:r>
            <w:r w:rsidR="001557F8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="004E69B4" w:rsidRPr="004E69B4">
              <w:rPr>
                <w:rFonts w:cs="B Koodak" w:hint="cs"/>
                <w:sz w:val="18"/>
                <w:szCs w:val="18"/>
                <w:rtl/>
              </w:rPr>
              <w:t>تقارن و ... به او کمک می کند بنابراین انجام فعالیت هنری مطابق با اهداف برنامه درسی زیر نظر مربی آگاه به او کمک می کند .</w:t>
            </w:r>
          </w:p>
        </w:tc>
      </w:tr>
      <w:tr w:rsidR="004E69B4" w:rsidRPr="003A32A4" w:rsidTr="004E69B4">
        <w:trPr>
          <w:trHeight w:val="1731"/>
        </w:trPr>
        <w:tc>
          <w:tcPr>
            <w:tcW w:w="968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</w:tcPr>
          <w:p w:rsidR="004E69B4" w:rsidRPr="003A32A4" w:rsidRDefault="004E69B4" w:rsidP="009C47D6">
            <w:pPr>
              <w:rPr>
                <w:rFonts w:cs="B Nazanin"/>
                <w:b/>
                <w:bCs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تربیت</w:t>
            </w:r>
            <w:r w:rsidR="00EA2A72">
              <w:rPr>
                <w:rFonts w:cs="B Nazanin" w:hint="cs"/>
                <w:b/>
                <w:bCs/>
                <w:rtl/>
              </w:rPr>
              <w:t xml:space="preserve"> </w:t>
            </w:r>
            <w:r w:rsidRPr="003A32A4">
              <w:rPr>
                <w:rFonts w:cs="B Nazanin" w:hint="cs"/>
                <w:b/>
                <w:bCs/>
                <w:rtl/>
              </w:rPr>
              <w:t>بدنی</w:t>
            </w:r>
          </w:p>
        </w:tc>
        <w:tc>
          <w:tcPr>
            <w:tcW w:w="3488" w:type="dxa"/>
            <w:tcBorders>
              <w:left w:val="thinThickSmallGap" w:sz="12" w:space="0" w:color="7030A0"/>
            </w:tcBorders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در انجام همه مهارت های مربوط به حرکات پایه و آمادگی جسمانی مهارت های مقدماتی ورزش موفق است 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 دربازی ها و فعالیت ها با رغبت شرکت می نماید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3933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در انجام بیشتر مهارت های مربوط به حرکات پایه و آمادگی جسمانی مهارت های مقدماتی ورزش موفق است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 در بازی ها و فعالیت ها بارغبت شرکت می نماید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 انجام ورزش های پایه 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......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 ایام فراغت به سلامتی او کمک می کند.</w:t>
            </w:r>
          </w:p>
        </w:tc>
        <w:tc>
          <w:tcPr>
            <w:tcW w:w="3900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در انجام برخی از مهارت های مربوط به حرکات پایه و آمادگی جسمانی مهارت های مقدماتی ورزش موفق است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 در بازی ها و فعالیت ها با رغبت شرکت می نماید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</w:t>
            </w:r>
            <w:r w:rsidR="00766B77">
              <w:rPr>
                <w:rFonts w:cs="B Koodak" w:hint="cs"/>
                <w:sz w:val="18"/>
                <w:szCs w:val="18"/>
                <w:rtl/>
              </w:rPr>
              <w:t xml:space="preserve"> به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 مشاهده برنامه های ورزشی از رسانه 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....</w:t>
            </w:r>
            <w:r w:rsidR="00766B77">
              <w:rPr>
                <w:rFonts w:cs="B Koodak" w:hint="cs"/>
                <w:sz w:val="18"/>
                <w:szCs w:val="18"/>
                <w:rtl/>
              </w:rPr>
              <w:t>و</w:t>
            </w:r>
            <w:r w:rsidR="006F26E7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تمرین حرکات بپردازد</w:t>
            </w:r>
            <w:r w:rsidR="00766B77">
              <w:rPr>
                <w:rFonts w:cs="B Koodak"/>
                <w:sz w:val="18"/>
                <w:szCs w:val="18"/>
              </w:rPr>
              <w:t>.</w:t>
            </w:r>
          </w:p>
        </w:tc>
        <w:tc>
          <w:tcPr>
            <w:tcW w:w="3627" w:type="dxa"/>
          </w:tcPr>
          <w:p w:rsidR="004E69B4" w:rsidRPr="004E69B4" w:rsidRDefault="004E69B4" w:rsidP="00DE5183">
            <w:pPr>
              <w:jc w:val="left"/>
              <w:rPr>
                <w:rFonts w:cs="B Koodak"/>
                <w:sz w:val="18"/>
                <w:szCs w:val="18"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در انجام اندکی از مهارت های مربوط به حرکات پایه و آمادگی جسمانی مهارت های مقدماتی ورزش موفق است 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و دربازی ها و فعالیت ها با رغبت شرکت می نماید انجام ورزش های پایه و</w:t>
            </w:r>
            <w:r w:rsidRPr="004E69B4">
              <w:rPr>
                <w:rFonts w:cs="B Koodak"/>
                <w:sz w:val="18"/>
                <w:szCs w:val="18"/>
                <w:rtl/>
              </w:rPr>
              <w:t xml:space="preserve"> ......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در ایام فراغت به سلامت</w:t>
            </w:r>
            <w:r w:rsidR="00DE5183">
              <w:rPr>
                <w:rFonts w:cs="B Koodak" w:hint="cs"/>
                <w:sz w:val="18"/>
                <w:szCs w:val="18"/>
                <w:rtl/>
              </w:rPr>
              <w:t xml:space="preserve"> او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 کمک می</w:t>
            </w:r>
            <w:r w:rsidR="00DE5183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کند</w:t>
            </w:r>
            <w:r w:rsidR="00DE5183">
              <w:rPr>
                <w:rFonts w:cs="B Koodak" w:hint="cs"/>
                <w:sz w:val="18"/>
                <w:szCs w:val="18"/>
                <w:rtl/>
              </w:rPr>
              <w:t>.</w:t>
            </w:r>
          </w:p>
        </w:tc>
      </w:tr>
      <w:tr w:rsidR="004E69B4" w:rsidRPr="003A32A4" w:rsidTr="004E69B4">
        <w:trPr>
          <w:trHeight w:val="1289"/>
        </w:trPr>
        <w:tc>
          <w:tcPr>
            <w:tcW w:w="968" w:type="dxa"/>
            <w:tcBorders>
              <w:top w:val="single" w:sz="4" w:space="0" w:color="000000" w:themeColor="text1"/>
              <w:bottom w:val="thickThinSmallGap" w:sz="12" w:space="0" w:color="7030A0"/>
              <w:right w:val="thinThickSmallGap" w:sz="12" w:space="0" w:color="7030A0"/>
            </w:tcBorders>
            <w:shd w:val="clear" w:color="auto" w:fill="D6E3BC" w:themeFill="accent3" w:themeFillTint="66"/>
          </w:tcPr>
          <w:p w:rsidR="004E69B4" w:rsidRPr="003A32A4" w:rsidRDefault="004E69B4" w:rsidP="009C47D6">
            <w:pPr>
              <w:rPr>
                <w:rFonts w:cs="B Nazanin"/>
                <w:b/>
                <w:bCs/>
                <w:rtl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شایستگی های عمومی</w:t>
            </w:r>
          </w:p>
        </w:tc>
        <w:tc>
          <w:tcPr>
            <w:tcW w:w="3488" w:type="dxa"/>
            <w:tcBorders>
              <w:left w:val="thinThickSmallGap" w:sz="12" w:space="0" w:color="7030A0"/>
            </w:tcBorders>
          </w:tcPr>
          <w:p w:rsidR="004E69B4" w:rsidRPr="004E69B4" w:rsidRDefault="004E69B4" w:rsidP="00ED6F8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او بهداشت و ایمنی فردی را رعایت می کند و مسئولیت پذیر است . به مطالعه و کتابخوانی علاقه دارد و برای یادگیری تلاش می کند همچنین در کار گروهی به صورت فعال شرکت می کند ، به ارزش های ملی و </w:t>
            </w:r>
            <w:r w:rsidR="00ED6F86">
              <w:rPr>
                <w:rFonts w:cs="B Koodak" w:hint="cs"/>
                <w:sz w:val="18"/>
                <w:szCs w:val="18"/>
                <w:rtl/>
              </w:rPr>
              <w:t>مذهبی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 احترام می</w:t>
            </w:r>
            <w:r w:rsidR="00676E60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گذارد و آموخته های اخلاقی را رعایت می کند .</w:t>
            </w:r>
          </w:p>
        </w:tc>
        <w:tc>
          <w:tcPr>
            <w:tcW w:w="3933" w:type="dxa"/>
          </w:tcPr>
          <w:p w:rsidR="004E69B4" w:rsidRPr="004E69B4" w:rsidRDefault="004E69B4" w:rsidP="00ED6F8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 بیشتر موارد بهداشت</w:t>
            </w:r>
            <w:r w:rsidR="00AA0EEA">
              <w:rPr>
                <w:rFonts w:cs="B Koodak" w:hint="cs"/>
                <w:sz w:val="18"/>
                <w:szCs w:val="18"/>
                <w:rtl/>
              </w:rPr>
              <w:t>ی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 و ایمنی فردی را رعایت می کند و مسئولیت پذیر است . به مطالعه و کتابخوانی علاقه دارد و برای یادگیری تلاش می کند همچنین در کار گروهی به صورت فعال شرکت می کند ، به ارزش های ملی و </w:t>
            </w:r>
            <w:r w:rsidR="00ED6F86">
              <w:rPr>
                <w:rFonts w:cs="B Koodak" w:hint="cs"/>
                <w:sz w:val="18"/>
                <w:szCs w:val="18"/>
                <w:rtl/>
              </w:rPr>
              <w:t>مذهبی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 احترام می</w:t>
            </w:r>
            <w:r w:rsidR="00F3560C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گذارد و آموخته های اخلاقی را رعایت می کند .</w:t>
            </w:r>
          </w:p>
        </w:tc>
        <w:tc>
          <w:tcPr>
            <w:tcW w:w="3900" w:type="dxa"/>
          </w:tcPr>
          <w:p w:rsidR="004E69B4" w:rsidRPr="004E69B4" w:rsidRDefault="004E69B4" w:rsidP="00ED6F8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اواغلب موارد بهداشت</w:t>
            </w:r>
            <w:r w:rsidR="00F3560C">
              <w:rPr>
                <w:rFonts w:cs="B Koodak" w:hint="cs"/>
                <w:sz w:val="18"/>
                <w:szCs w:val="18"/>
                <w:rtl/>
              </w:rPr>
              <w:t>ی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 و ایمنی فردی را رعایت می کند و مسئولیت پذیر است . به مطالعه و کتابخوانی علاقه دارد و برای یادگیری تلاش می کند همچنین در کار گروهی به صورت فعال شرکت می کند ، به ارزش های ملی و </w:t>
            </w:r>
            <w:r w:rsidR="00ED6F86">
              <w:rPr>
                <w:rFonts w:cs="B Koodak" w:hint="cs"/>
                <w:sz w:val="18"/>
                <w:szCs w:val="18"/>
                <w:rtl/>
              </w:rPr>
              <w:t>مذهبی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 احترام می</w:t>
            </w:r>
            <w:r w:rsidR="00F3560C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>گذارد و آموخته های اخلاقی را رعایت می کند .</w:t>
            </w:r>
          </w:p>
        </w:tc>
        <w:tc>
          <w:tcPr>
            <w:tcW w:w="3627" w:type="dxa"/>
          </w:tcPr>
          <w:p w:rsidR="004E69B4" w:rsidRPr="004E69B4" w:rsidRDefault="004E69B4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4E69B4">
              <w:rPr>
                <w:rFonts w:cs="B Koodak" w:hint="cs"/>
                <w:sz w:val="18"/>
                <w:szCs w:val="18"/>
                <w:rtl/>
              </w:rPr>
              <w:t>او برخی موارد بهداشت</w:t>
            </w:r>
            <w:r w:rsidR="00F3560C">
              <w:rPr>
                <w:rFonts w:cs="B Koodak" w:hint="cs"/>
                <w:sz w:val="18"/>
                <w:szCs w:val="18"/>
                <w:rtl/>
              </w:rPr>
              <w:t>ی</w:t>
            </w:r>
            <w:r w:rsidRPr="004E69B4">
              <w:rPr>
                <w:rFonts w:cs="B Koodak" w:hint="cs"/>
                <w:sz w:val="18"/>
                <w:szCs w:val="18"/>
                <w:rtl/>
              </w:rPr>
              <w:t xml:space="preserve"> و ایمنی فردی را رعایت می کند برای پذیرش مسئولیت ، شرکت در کار گروهی ، مطالعه و یادگیری نیاز به راهنمایی معلم دارد و به برخی از آموخته های اخلاقی و ارزش ها توجه دارد .</w:t>
            </w:r>
          </w:p>
        </w:tc>
      </w:tr>
    </w:tbl>
    <w:p w:rsidR="004E69B4" w:rsidRPr="003A32A4" w:rsidRDefault="004E69B4" w:rsidP="004E69B4">
      <w:pPr>
        <w:bidi w:val="0"/>
        <w:jc w:val="left"/>
        <w:rPr>
          <w:rFonts w:cs="B Nazanin"/>
        </w:rPr>
      </w:pPr>
    </w:p>
    <w:p w:rsidR="004E69B4" w:rsidRPr="003A32A4" w:rsidRDefault="004E69B4" w:rsidP="004E69B4">
      <w:pPr>
        <w:bidi w:val="0"/>
        <w:rPr>
          <w:rFonts w:cs="B Nazanin"/>
          <w:b/>
          <w:bCs/>
          <w:rtl/>
        </w:rPr>
      </w:pPr>
    </w:p>
    <w:p w:rsidR="004E69B4" w:rsidRPr="003A32A4" w:rsidRDefault="004E69B4" w:rsidP="004E69B4">
      <w:pPr>
        <w:bidi w:val="0"/>
        <w:rPr>
          <w:rFonts w:cs="B Nazanin"/>
          <w:b/>
          <w:bCs/>
          <w:rtl/>
        </w:rPr>
      </w:pPr>
    </w:p>
    <w:p w:rsidR="008E6FA4" w:rsidRDefault="008E6FA4"/>
    <w:sectPr w:rsidR="008E6FA4" w:rsidSect="004E69B4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F3C" w:rsidRDefault="00936F3C" w:rsidP="004E69B4">
      <w:r>
        <w:separator/>
      </w:r>
    </w:p>
  </w:endnote>
  <w:endnote w:type="continuationSeparator" w:id="0">
    <w:p w:rsidR="00936F3C" w:rsidRDefault="00936F3C" w:rsidP="004E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F3C" w:rsidRDefault="00936F3C" w:rsidP="004E69B4">
      <w:r>
        <w:separator/>
      </w:r>
    </w:p>
  </w:footnote>
  <w:footnote w:type="continuationSeparator" w:id="0">
    <w:p w:rsidR="00936F3C" w:rsidRDefault="00936F3C" w:rsidP="004E6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9B4"/>
    <w:rsid w:val="0004164C"/>
    <w:rsid w:val="000532A0"/>
    <w:rsid w:val="00054B87"/>
    <w:rsid w:val="001557F8"/>
    <w:rsid w:val="001857FD"/>
    <w:rsid w:val="00230EBC"/>
    <w:rsid w:val="00302FA1"/>
    <w:rsid w:val="00365159"/>
    <w:rsid w:val="00385271"/>
    <w:rsid w:val="003B20CB"/>
    <w:rsid w:val="003E0693"/>
    <w:rsid w:val="0044018B"/>
    <w:rsid w:val="004D1A29"/>
    <w:rsid w:val="004E69B4"/>
    <w:rsid w:val="0057756C"/>
    <w:rsid w:val="00676E60"/>
    <w:rsid w:val="006F26E7"/>
    <w:rsid w:val="00766B77"/>
    <w:rsid w:val="007B373F"/>
    <w:rsid w:val="007F3DB6"/>
    <w:rsid w:val="00813A24"/>
    <w:rsid w:val="00872C0A"/>
    <w:rsid w:val="008B2237"/>
    <w:rsid w:val="008E6FA4"/>
    <w:rsid w:val="00936F3C"/>
    <w:rsid w:val="009D3E78"/>
    <w:rsid w:val="009D4FA1"/>
    <w:rsid w:val="00A113D6"/>
    <w:rsid w:val="00A31A0D"/>
    <w:rsid w:val="00AA0EEA"/>
    <w:rsid w:val="00AB4753"/>
    <w:rsid w:val="00CC46A8"/>
    <w:rsid w:val="00D23962"/>
    <w:rsid w:val="00DE5183"/>
    <w:rsid w:val="00E06BD1"/>
    <w:rsid w:val="00E461D6"/>
    <w:rsid w:val="00E65368"/>
    <w:rsid w:val="00E67D6D"/>
    <w:rsid w:val="00EA2A72"/>
    <w:rsid w:val="00EB39ED"/>
    <w:rsid w:val="00ED6F86"/>
    <w:rsid w:val="00F3560C"/>
    <w:rsid w:val="00F76890"/>
    <w:rsid w:val="00FB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B4"/>
    <w:pPr>
      <w:bidi/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9B4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69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9B4"/>
  </w:style>
  <w:style w:type="paragraph" w:styleId="Footer">
    <w:name w:val="footer"/>
    <w:basedOn w:val="Normal"/>
    <w:link w:val="FooterChar"/>
    <w:uiPriority w:val="99"/>
    <w:semiHidden/>
    <w:unhideWhenUsed/>
    <w:rsid w:val="004E69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6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niazi</dc:creator>
  <cp:keywords/>
  <dc:description/>
  <cp:lastModifiedBy>niazi</cp:lastModifiedBy>
  <cp:revision>33</cp:revision>
  <dcterms:created xsi:type="dcterms:W3CDTF">2016-04-30T11:16:00Z</dcterms:created>
  <dcterms:modified xsi:type="dcterms:W3CDTF">2016-05-04T04:40:00Z</dcterms:modified>
</cp:coreProperties>
</file>