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AC" w:rsidRDefault="00401707" w:rsidP="00B71CAC">
      <w:pPr>
        <w:rPr>
          <w:rFonts w:cs="B Nazanin"/>
          <w:b/>
          <w:bCs/>
          <w:color w:val="943634" w:themeColor="accent2" w:themeShade="BF"/>
          <w:sz w:val="20"/>
          <w:szCs w:val="20"/>
          <w:rtl/>
        </w:rPr>
      </w:pPr>
      <w:r>
        <w:rPr>
          <w:rFonts w:cs="B Nazanin"/>
          <w:b/>
          <w:bCs/>
          <w:noProof/>
          <w:color w:val="943634" w:themeColor="accent2" w:themeShade="B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65pt;margin-top:-20.85pt;width:143.25pt;height:66pt;z-index:251658240" filled="f" stroked="f">
            <v:textbox>
              <w:txbxContent>
                <w:p w:rsidR="00B71CAC" w:rsidRPr="00B71CAC" w:rsidRDefault="00B71CAC" w:rsidP="00B71CAC">
                  <w:pPr>
                    <w:rPr>
                      <w:rFonts w:cs="B Titr"/>
                      <w:color w:val="943634" w:themeColor="accent2" w:themeShade="BF"/>
                      <w:sz w:val="74"/>
                      <w:szCs w:val="74"/>
                    </w:rPr>
                  </w:pP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پا</w:t>
                  </w:r>
                  <w:r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ی</w:t>
                  </w: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 xml:space="preserve">ه اول </w:t>
                  </w:r>
                </w:p>
              </w:txbxContent>
            </v:textbox>
            <w10:wrap anchorx="page"/>
          </v:shape>
        </w:pict>
      </w:r>
    </w:p>
    <w:p w:rsidR="00B71CAC" w:rsidRDefault="00B71CAC" w:rsidP="00B71CAC">
      <w:pPr>
        <w:rPr>
          <w:rFonts w:cs="B Nazanin"/>
          <w:b/>
          <w:bCs/>
          <w:color w:val="943634" w:themeColor="accent2" w:themeShade="BF"/>
          <w:sz w:val="20"/>
          <w:szCs w:val="20"/>
          <w:rtl/>
        </w:rPr>
      </w:pPr>
    </w:p>
    <w:p w:rsidR="00B71CAC" w:rsidRPr="00B71CAC" w:rsidRDefault="00B71CAC" w:rsidP="00B71CAC">
      <w:pPr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15954" w:type="dxa"/>
        <w:tblBorders>
          <w:top w:val="thinThickSmallGap" w:sz="12" w:space="0" w:color="7030A0"/>
          <w:left w:val="thickThinSmallGap" w:sz="12" w:space="0" w:color="7030A0"/>
          <w:bottom w:val="thickThinSmallGap" w:sz="12" w:space="0" w:color="7030A0"/>
          <w:right w:val="thinThickSmallGap" w:sz="12" w:space="0" w:color="7030A0"/>
        </w:tblBorders>
        <w:tblLayout w:type="fixed"/>
        <w:tblLook w:val="04A0"/>
      </w:tblPr>
      <w:tblGrid>
        <w:gridCol w:w="958"/>
        <w:gridCol w:w="3827"/>
        <w:gridCol w:w="4111"/>
        <w:gridCol w:w="3827"/>
        <w:gridCol w:w="3231"/>
      </w:tblGrid>
      <w:tr w:rsidR="00B71CAC" w:rsidRPr="00B71CAC" w:rsidTr="00091B67">
        <w:tc>
          <w:tcPr>
            <w:tcW w:w="958" w:type="dxa"/>
            <w:tcBorders>
              <w:top w:val="thinThickSmallGap" w:sz="12" w:space="0" w:color="7030A0"/>
              <w:bottom w:val="thickThinSmallGap" w:sz="12" w:space="0" w:color="7030A0"/>
              <w:right w:val="thinThickSmallGap" w:sz="12" w:space="0" w:color="7030A0"/>
            </w:tcBorders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71CAC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نام درس</w:t>
            </w:r>
          </w:p>
        </w:tc>
        <w:tc>
          <w:tcPr>
            <w:tcW w:w="3827" w:type="dxa"/>
            <w:tcBorders>
              <w:top w:val="thinThickSmallGap" w:sz="12" w:space="0" w:color="7030A0"/>
              <w:left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943634" w:themeColor="accent2" w:themeShade="BF"/>
                <w:sz w:val="20"/>
                <w:szCs w:val="20"/>
                <w:rtl/>
              </w:rPr>
            </w:pPr>
            <w:r w:rsidRPr="00B71CAC">
              <w:rPr>
                <w:rFonts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خیلی خوب</w:t>
            </w:r>
          </w:p>
        </w:tc>
        <w:tc>
          <w:tcPr>
            <w:tcW w:w="4111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943634" w:themeColor="accent2" w:themeShade="BF"/>
                <w:sz w:val="20"/>
                <w:szCs w:val="20"/>
                <w:rtl/>
              </w:rPr>
            </w:pPr>
            <w:r w:rsidRPr="00B71CAC">
              <w:rPr>
                <w:rFonts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خوب</w:t>
            </w:r>
          </w:p>
        </w:tc>
        <w:tc>
          <w:tcPr>
            <w:tcW w:w="3827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943634" w:themeColor="accent2" w:themeShade="BF"/>
                <w:sz w:val="20"/>
                <w:szCs w:val="20"/>
                <w:rtl/>
              </w:rPr>
            </w:pPr>
            <w:r w:rsidRPr="00B71CAC">
              <w:rPr>
                <w:rFonts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قابل قبول</w:t>
            </w:r>
          </w:p>
        </w:tc>
        <w:tc>
          <w:tcPr>
            <w:tcW w:w="3231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943634" w:themeColor="accent2" w:themeShade="BF"/>
                <w:sz w:val="20"/>
                <w:szCs w:val="20"/>
                <w:rtl/>
              </w:rPr>
            </w:pPr>
            <w:r w:rsidRPr="00B71CAC">
              <w:rPr>
                <w:rFonts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نیاز به تلاش</w:t>
            </w:r>
          </w:p>
        </w:tc>
      </w:tr>
      <w:tr w:rsidR="00B71CAC" w:rsidRPr="00B71CAC" w:rsidTr="00091B67">
        <w:tc>
          <w:tcPr>
            <w:tcW w:w="958" w:type="dxa"/>
            <w:tcBorders>
              <w:top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C00000"/>
                <w:rtl/>
              </w:rPr>
            </w:pPr>
            <w:r w:rsidRPr="00B71CAC">
              <w:rPr>
                <w:rFonts w:cs="B Nazanin" w:hint="cs"/>
                <w:b/>
                <w:bCs/>
                <w:color w:val="C00000"/>
                <w:rtl/>
              </w:rPr>
              <w:t>قرآن</w:t>
            </w:r>
          </w:p>
        </w:tc>
        <w:tc>
          <w:tcPr>
            <w:tcW w:w="3827" w:type="dxa"/>
            <w:tcBorders>
              <w:top w:val="thickThinSmallGap" w:sz="12" w:space="0" w:color="7030A0"/>
              <w:left w:val="thinThickSmallGap" w:sz="12" w:space="0" w:color="7030A0"/>
            </w:tcBorders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 xml:space="preserve">همیشه در روخوانی ، جمع خوانی ، حفظ سوره ، بیان مفهوم داستان ها و پیام های قرآنی موفق است </w:t>
            </w:r>
          </w:p>
        </w:tc>
        <w:tc>
          <w:tcPr>
            <w:tcW w:w="4111" w:type="dxa"/>
            <w:tcBorders>
              <w:top w:val="thickThinSmallGap" w:sz="12" w:space="0" w:color="7030A0"/>
            </w:tcBorders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به کمک همکلاسان در جمع خوانی و روخوانی شرکت می کند و مفهوم داستان ها و پیام های قرآنی را باذکر نمونه هایی در زندگی بیان می کند .</w:t>
            </w:r>
          </w:p>
        </w:tc>
        <w:tc>
          <w:tcPr>
            <w:tcW w:w="3827" w:type="dxa"/>
            <w:tcBorders>
              <w:top w:val="thickThinSmallGap" w:sz="12" w:space="0" w:color="7030A0"/>
            </w:tcBorders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با توصیه معلم در جمع خوانی شرکت می کند و به کمک تصاویر ، مفاهیم داستان ها و پیام های قرآنی را بیان می کند .</w:t>
            </w:r>
          </w:p>
        </w:tc>
        <w:tc>
          <w:tcPr>
            <w:tcW w:w="3231" w:type="dxa"/>
            <w:tcBorders>
              <w:top w:val="thickThinSmallGap" w:sz="12" w:space="0" w:color="7030A0"/>
            </w:tcBorders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در روخوانی ، حفظ سوره ها ، بیان مفهوم پیام های قرآنی و داستان های پیوسته به راهنمایی معلم نیاز دارد .</w:t>
            </w:r>
          </w:p>
        </w:tc>
      </w:tr>
      <w:tr w:rsidR="00B71CAC" w:rsidRPr="00B71CAC" w:rsidTr="00091B67">
        <w:trPr>
          <w:trHeight w:val="2302"/>
        </w:trPr>
        <w:tc>
          <w:tcPr>
            <w:tcW w:w="958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C00000"/>
              </w:rPr>
            </w:pPr>
            <w:r w:rsidRPr="00B71CAC">
              <w:rPr>
                <w:rFonts w:cs="B Nazanin" w:hint="cs"/>
                <w:b/>
                <w:bCs/>
                <w:color w:val="C00000"/>
                <w:rtl/>
              </w:rPr>
              <w:t>فارسی</w:t>
            </w:r>
          </w:p>
        </w:tc>
        <w:tc>
          <w:tcPr>
            <w:tcW w:w="3827" w:type="dxa"/>
            <w:tcBorders>
              <w:left w:val="thinThickSmallGap" w:sz="12" w:space="0" w:color="7030A0"/>
            </w:tcBorders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دقت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سخنان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گوش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دهد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پیام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درک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واکنش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مناسب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نشان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دهد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پس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برقراری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ارتباط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پیام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خو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جمله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مربوط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منتقل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روان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خواند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پیام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متن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تصویر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دزک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آن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تخیل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استفاده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تشخیص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نشانه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واژه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نوشته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خود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خوش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خط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صحیح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خلاق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واژه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جدید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نویسد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</w:t>
            </w:r>
          </w:p>
        </w:tc>
        <w:tc>
          <w:tcPr>
            <w:tcW w:w="411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چه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دقت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سخنان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گوش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دهد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،ولی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اندکی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مکث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واکنش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نشان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دهد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پیام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خودرابا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جمله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ساده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کوتاه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منتقل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بیشتر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واژه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صحیح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گسترده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طولانی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نویسد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متن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بدون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غلط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خواند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بیشتر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موراد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درک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</w:rPr>
              <w:t xml:space="preserve"> .</w:t>
            </w:r>
          </w:p>
        </w:tc>
        <w:tc>
          <w:tcPr>
            <w:tcW w:w="3827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 یاد آوری به سخنان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گوش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دهد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واکنش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نشان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دهد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او به ندرت ارتباط برقرار کرده 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پیام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خودرا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کوتاه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بیان 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برخی از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واژه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صحیح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 جمله های کوتاه و تکراری می نویسد</w:t>
            </w:r>
          </w:p>
        </w:tc>
        <w:tc>
          <w:tcPr>
            <w:tcW w:w="3231" w:type="dxa"/>
          </w:tcPr>
          <w:p w:rsidR="00B71CAC" w:rsidRPr="00B71CAC" w:rsidRDefault="00B71CAC" w:rsidP="005B526E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 xml:space="preserve">او در گوش دادن ، درک پیام و متن و تصوی ، واکنش به آنها ، برقراری ارتباط و انتقال پیام ، خواندن متن ، نوشتن واژه ها پیوسته به کمک معلم نیاز دارد </w:t>
            </w:r>
          </w:p>
        </w:tc>
      </w:tr>
      <w:tr w:rsidR="00B71CAC" w:rsidRPr="00B71CAC" w:rsidTr="00091B67">
        <w:tc>
          <w:tcPr>
            <w:tcW w:w="958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C00000"/>
              </w:rPr>
            </w:pPr>
            <w:r w:rsidRPr="00B71CAC">
              <w:rPr>
                <w:rFonts w:cs="B Nazanin" w:hint="cs"/>
                <w:b/>
                <w:bCs/>
                <w:color w:val="C00000"/>
                <w:rtl/>
              </w:rPr>
              <w:t>ریاضی</w:t>
            </w:r>
          </w:p>
        </w:tc>
        <w:tc>
          <w:tcPr>
            <w:tcW w:w="3827" w:type="dxa"/>
            <w:tcBorders>
              <w:left w:val="thinThickSmallGap" w:sz="12" w:space="0" w:color="7030A0"/>
            </w:tcBorders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5E0C1E">
              <w:rPr>
                <w:rFonts w:cs="B Koodak" w:hint="cs"/>
                <w:sz w:val="16"/>
                <w:szCs w:val="16"/>
                <w:rtl/>
              </w:rPr>
              <w:t>او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فعالیت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های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مربوط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به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عدد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و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عملیات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روی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اعداد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و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همچنین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مفاهیم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مربوط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به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فعالیت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ها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با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سرعت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و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مهارت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انجام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می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دهد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.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همچنین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انواع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مربع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های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شگفت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انگیز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را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به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درستی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و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با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مهارت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کامل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می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5E0C1E">
              <w:rPr>
                <w:rFonts w:cs="B Koodak" w:hint="cs"/>
                <w:sz w:val="16"/>
                <w:szCs w:val="16"/>
                <w:rtl/>
              </w:rPr>
              <w:t>کند</w:t>
            </w:r>
            <w:r w:rsidRPr="005E0C1E">
              <w:rPr>
                <w:rFonts w:cs="B Koodak"/>
                <w:sz w:val="16"/>
                <w:szCs w:val="16"/>
                <w:rtl/>
              </w:rPr>
              <w:t xml:space="preserve"> .</w:t>
            </w:r>
            <w:r w:rsidR="005E0C1E" w:rsidRPr="005E0C1E">
              <w:rPr>
                <w:rFonts w:cs="B Koodak" w:hint="cs"/>
                <w:sz w:val="16"/>
                <w:szCs w:val="16"/>
                <w:rtl/>
              </w:rPr>
              <w:t>مساله را به خوبی درک کرده وبه درستی حل می کند</w:t>
            </w:r>
            <w:r w:rsidR="005E0C1E">
              <w:rPr>
                <w:rFonts w:cs="B Koodak" w:hint="cs"/>
                <w:sz w:val="17"/>
                <w:szCs w:val="17"/>
                <w:rtl/>
              </w:rPr>
              <w:t>.</w:t>
            </w:r>
          </w:p>
        </w:tc>
        <w:tc>
          <w:tcPr>
            <w:tcW w:w="411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بیشتر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فعالیت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مربوط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عدد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عملیات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روی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اعداد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مفاهیم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مربوط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فعالیت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سرعت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مهارت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انجام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دهد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اغلب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مربع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شگفت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انگیز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درستی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مهارت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کامل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</w:t>
            </w:r>
          </w:p>
        </w:tc>
        <w:tc>
          <w:tcPr>
            <w:tcW w:w="3827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برخی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فعالیت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مربوط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عدد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عملیات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روی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اعداد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مفاهیم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مربوط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فعالیت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انجام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دهد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برخی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مربع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شگفت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انگیز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درستی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مهارت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کامل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</w:t>
            </w:r>
          </w:p>
        </w:tc>
        <w:tc>
          <w:tcPr>
            <w:tcW w:w="323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ندرت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فعالیت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مربوط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عدد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عملیات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روی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اعداد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مفاهیم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مربوط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فعالیت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انجام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دهد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همچنین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ندرت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مربع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شگفت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انگیز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درستی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کامل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</w:rPr>
              <w:t xml:space="preserve"> .</w:t>
            </w:r>
          </w:p>
        </w:tc>
      </w:tr>
      <w:tr w:rsidR="00B71CAC" w:rsidRPr="00B71CAC" w:rsidTr="00091B67">
        <w:tc>
          <w:tcPr>
            <w:tcW w:w="958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C00000"/>
                <w:rtl/>
              </w:rPr>
            </w:pPr>
            <w:r w:rsidRPr="00B71CAC">
              <w:rPr>
                <w:rFonts w:cs="B Nazanin" w:hint="cs"/>
                <w:b/>
                <w:bCs/>
                <w:color w:val="C00000"/>
                <w:rtl/>
              </w:rPr>
              <w:t>علوم</w:t>
            </w:r>
          </w:p>
        </w:tc>
        <w:tc>
          <w:tcPr>
            <w:tcW w:w="3827" w:type="dxa"/>
            <w:tcBorders>
              <w:left w:val="thinThickSmallGap" w:sz="12" w:space="0" w:color="7030A0"/>
            </w:tcBorders>
          </w:tcPr>
          <w:p w:rsidR="00B71CAC" w:rsidRPr="00B71CAC" w:rsidRDefault="00B71CAC" w:rsidP="005E0C1E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 با به کارگیری حواس ، محیط اطراف خود را می شناسد و به دنبال پاسخ پرسش هایش می باشد . عوامل موثر بر سلامتی و رشد و ویژگی جانوران و گیاهان را برشمرده و آن را طیقه بندی می کند نقش آن ها را در زندگی انسان بر</w:t>
            </w:r>
            <w:r w:rsidR="005E0C1E">
              <w:rPr>
                <w:rFonts w:cs="B Koodak" w:hint="cs"/>
                <w:sz w:val="17"/>
                <w:szCs w:val="17"/>
                <w:rtl/>
              </w:rPr>
              <w:t>ر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سی می کند . اهمیت نقش آب در زندگی را می داند و برای حفظ آن تلاش می کند .</w:t>
            </w:r>
          </w:p>
        </w:tc>
        <w:tc>
          <w:tcPr>
            <w:tcW w:w="411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 xml:space="preserve">اودر بیشتر مواقع  با به کارگیری حواس ، محیط اطراف خود را می شناسد و به دنبال پاسخ پرسش هایش می باشد . عوامل موثر بر سلامتی و رشد  نقش آن ها </w:t>
            </w:r>
            <w:r w:rsidR="005E0C1E">
              <w:rPr>
                <w:rFonts w:cs="B Koodak" w:hint="cs"/>
                <w:sz w:val="17"/>
                <w:szCs w:val="17"/>
                <w:rtl/>
              </w:rPr>
              <w:t>را در زندگ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ی انسان برسی می کند . اهمیت نقش آب در زندگی را می داند و برای حفظ آن تلاش می کند .</w:t>
            </w:r>
          </w:p>
        </w:tc>
        <w:tc>
          <w:tcPr>
            <w:tcW w:w="3827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اودر برخی عوامل بر سلا</w:t>
            </w:r>
            <w:r w:rsidR="001F557C">
              <w:rPr>
                <w:rFonts w:cs="B Koodak" w:hint="cs"/>
                <w:sz w:val="17"/>
                <w:szCs w:val="17"/>
                <w:rtl/>
              </w:rPr>
              <w:t>متی و رشد  نقش آن ها را در زندگ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ی انسان برسی می کند . اهمیت نقش آب در زندگی را می داند و برای حفظ آن تلاش می کند. اودر برخی مواقع  با به کارگیری حواس ، محیط اطراف خود را می شناسد. ویژگی جانورا</w:t>
            </w:r>
            <w:r w:rsidR="00F813CA">
              <w:rPr>
                <w:rFonts w:cs="B Koodak" w:hint="cs"/>
                <w:sz w:val="17"/>
                <w:szCs w:val="17"/>
                <w:rtl/>
              </w:rPr>
              <w:t>ن و گیاهان را برشمرده و آن را طب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قه بندی می کند .</w:t>
            </w:r>
          </w:p>
        </w:tc>
        <w:tc>
          <w:tcPr>
            <w:tcW w:w="323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 به ندرت با به کارگیری حواس ، محیط اطراف خود را می شناسد و به دنبال پاسخ پرسش هایش می باشد . با راهنمایی معلم  عوامل موثر بر سلامتی و رشد  نقش آن ها را د</w:t>
            </w:r>
            <w:r w:rsidR="001F557C">
              <w:rPr>
                <w:rFonts w:cs="B Koodak" w:hint="cs"/>
                <w:sz w:val="17"/>
                <w:szCs w:val="17"/>
                <w:rtl/>
              </w:rPr>
              <w:t>ر زندگ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ی انسان برسی می کند . به ندرت اهمیت نقش آب در زندگی را می داند و برای حفظ آن تلاش می کند .</w:t>
            </w:r>
          </w:p>
        </w:tc>
      </w:tr>
      <w:tr w:rsidR="00B71CAC" w:rsidRPr="00B71CAC" w:rsidTr="00091B67">
        <w:tc>
          <w:tcPr>
            <w:tcW w:w="958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C00000"/>
              </w:rPr>
            </w:pPr>
            <w:r w:rsidRPr="00B71CAC">
              <w:rPr>
                <w:rFonts w:cs="B Nazanin" w:hint="cs"/>
                <w:b/>
                <w:bCs/>
                <w:color w:val="C00000"/>
                <w:rtl/>
              </w:rPr>
              <w:t>هنر</w:t>
            </w:r>
          </w:p>
        </w:tc>
        <w:tc>
          <w:tcPr>
            <w:tcW w:w="3827" w:type="dxa"/>
            <w:tcBorders>
              <w:left w:val="thinThickSmallGap" w:sz="12" w:space="0" w:color="7030A0"/>
            </w:tcBorders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همیشه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ایده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نقد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هنر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استفاده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ابزار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مهارت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دارد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411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بیشتر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مواقع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ایده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استفاده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ابزار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مهارت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دارد</w:t>
            </w:r>
          </w:p>
        </w:tc>
        <w:tc>
          <w:tcPr>
            <w:tcW w:w="3827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برخی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موارد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راهنمایی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دیگران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ایده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استفاده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ابزار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مهارت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دارد</w:t>
            </w:r>
          </w:p>
        </w:tc>
        <w:tc>
          <w:tcPr>
            <w:tcW w:w="323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همواره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کمک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دیگران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برای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بیان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عقیده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نیاز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دارد</w:t>
            </w:r>
            <w:r w:rsidRPr="00B71CAC">
              <w:rPr>
                <w:rFonts w:cs="B Koodak"/>
                <w:sz w:val="17"/>
                <w:szCs w:val="17"/>
              </w:rPr>
              <w:t xml:space="preserve"> </w:t>
            </w:r>
          </w:p>
        </w:tc>
      </w:tr>
      <w:tr w:rsidR="00B71CAC" w:rsidRPr="00B71CAC" w:rsidTr="00091B67">
        <w:tc>
          <w:tcPr>
            <w:tcW w:w="958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C00000"/>
              </w:rPr>
            </w:pPr>
            <w:r w:rsidRPr="00B71CAC">
              <w:rPr>
                <w:rFonts w:cs="B Nazanin" w:hint="cs"/>
                <w:b/>
                <w:bCs/>
                <w:color w:val="C00000"/>
                <w:rtl/>
              </w:rPr>
              <w:t>تربیت</w:t>
            </w:r>
            <w:r w:rsidRPr="00B71CAC">
              <w:rPr>
                <w:rFonts w:cs="B Nazanin"/>
                <w:b/>
                <w:bCs/>
                <w:color w:val="C00000"/>
                <w:rtl/>
              </w:rPr>
              <w:t xml:space="preserve"> </w:t>
            </w:r>
            <w:r w:rsidRPr="00B71CAC">
              <w:rPr>
                <w:rFonts w:cs="B Nazanin" w:hint="cs"/>
                <w:b/>
                <w:bCs/>
                <w:color w:val="C00000"/>
                <w:rtl/>
              </w:rPr>
              <w:t>بدنی</w:t>
            </w:r>
          </w:p>
        </w:tc>
        <w:tc>
          <w:tcPr>
            <w:tcW w:w="3827" w:type="dxa"/>
            <w:tcBorders>
              <w:left w:val="thinThickSmallGap" w:sz="12" w:space="0" w:color="7030A0"/>
            </w:tcBorders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ارزش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جایگاه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ورزش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سلامتی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داند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انجام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صحیح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آمادگی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جسمانی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پایه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کوشا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است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</w:t>
            </w:r>
          </w:p>
        </w:tc>
        <w:tc>
          <w:tcPr>
            <w:tcW w:w="411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بیشتر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موارد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ارزش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جایگاه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ورزش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سلامتی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داند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انجام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صحیح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آمادگی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جسمانی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پایه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بیشتر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موارد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موفق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است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انجام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ورزش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پایه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......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درایام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فراغت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سلامتی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کمک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</w:p>
        </w:tc>
        <w:tc>
          <w:tcPr>
            <w:tcW w:w="3827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بیشتر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موارد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ارزش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جایگاه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ورزش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سلامتی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داند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انجام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صحیح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آمادگی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جسمانی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پایه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بیشتر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موارد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موفق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است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با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مشاهده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برنامه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های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ورزشی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رسانه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...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شرکت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ورزشگاه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....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تمرین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بپردازد</w:t>
            </w:r>
            <w:r w:rsidRPr="00B71CAC">
              <w:rPr>
                <w:rFonts w:cs="B Koodak"/>
                <w:sz w:val="17"/>
                <w:szCs w:val="17"/>
                <w:rtl/>
              </w:rPr>
              <w:t>.</w:t>
            </w:r>
          </w:p>
        </w:tc>
        <w:tc>
          <w:tcPr>
            <w:tcW w:w="323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انجام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اندکی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از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آمادگی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جسمانی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پایه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موفق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است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.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انجام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حرکات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ورزشی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زیر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نظر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مربی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به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او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کمک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می</w:t>
            </w:r>
            <w:r w:rsidRPr="00B71CAC">
              <w:rPr>
                <w:rFonts w:cs="B Koodak"/>
                <w:sz w:val="17"/>
                <w:szCs w:val="17"/>
                <w:rtl/>
              </w:rPr>
              <w:t xml:space="preserve"> 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کند</w:t>
            </w:r>
            <w:r w:rsidRPr="00B71CAC">
              <w:rPr>
                <w:rFonts w:cs="B Koodak"/>
                <w:sz w:val="17"/>
                <w:szCs w:val="17"/>
              </w:rPr>
              <w:t xml:space="preserve"> .</w:t>
            </w:r>
          </w:p>
        </w:tc>
      </w:tr>
      <w:tr w:rsidR="00B71CAC" w:rsidRPr="00B71CAC" w:rsidTr="00091B67">
        <w:tc>
          <w:tcPr>
            <w:tcW w:w="958" w:type="dxa"/>
            <w:tcBorders>
              <w:bottom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B71CAC" w:rsidRPr="00B71CAC" w:rsidRDefault="00B71CAC" w:rsidP="00B71CAC">
            <w:pPr>
              <w:rPr>
                <w:rFonts w:cs="B Nazanin"/>
                <w:b/>
                <w:bCs/>
                <w:color w:val="C00000"/>
                <w:rtl/>
              </w:rPr>
            </w:pPr>
            <w:r w:rsidRPr="00B71CAC">
              <w:rPr>
                <w:rFonts w:cs="B Nazanin" w:hint="cs"/>
                <w:b/>
                <w:bCs/>
                <w:color w:val="C00000"/>
                <w:rtl/>
              </w:rPr>
              <w:t>شایستگی های عمومی</w:t>
            </w:r>
          </w:p>
        </w:tc>
        <w:tc>
          <w:tcPr>
            <w:tcW w:w="3827" w:type="dxa"/>
            <w:tcBorders>
              <w:left w:val="thinThickSmallGap" w:sz="12" w:space="0" w:color="7030A0"/>
            </w:tcBorders>
          </w:tcPr>
          <w:p w:rsidR="00B71CAC" w:rsidRPr="00B71CAC" w:rsidRDefault="00B71CAC" w:rsidP="001116D9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 بهداشت و ایمنی ، آموخته های اخلاقی ، مسئولیت پذیری و احترام به ارزش های ملی و مذهبی و مطالعه ، کتابخوانی و یادگیری درهر مکان و زمان را ب</w:t>
            </w:r>
            <w:r w:rsidR="001116D9">
              <w:rPr>
                <w:rFonts w:cs="B Koodak" w:hint="cs"/>
                <w:sz w:val="17"/>
                <w:szCs w:val="17"/>
                <w:rtl/>
              </w:rPr>
              <w:t>ا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 xml:space="preserve">دقت و علاقه رعایت </w:t>
            </w:r>
            <w:r w:rsidR="001116D9">
              <w:rPr>
                <w:rFonts w:cs="B Koodak" w:hint="cs"/>
                <w:sz w:val="17"/>
                <w:szCs w:val="17"/>
                <w:rtl/>
              </w:rPr>
              <w:t>می کند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411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 در بیشتر موارد بهداشت و ایمنی ، آموخته های اخلاقی ، مسئولیت پذیری و احترام به ارزش های ملی و مذهبی و مطالعه ، کتابخوانی و یادگیری درهر مکان و زمان را بدقت و علاقه مندی رعایت و انجام می دهد</w:t>
            </w:r>
          </w:p>
        </w:tc>
        <w:tc>
          <w:tcPr>
            <w:tcW w:w="3827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 در برخی موارد بهداشت و ایمنی ، آموخته های اخلاقی ، مسئولیت پذیری و احترام به ارزش های ملی و مذهبی و مطالعه ، کتابخوانی و یادگیری درهر مکان و زمان را ب</w:t>
            </w:r>
            <w:r w:rsidR="00A349AB">
              <w:rPr>
                <w:rFonts w:cs="B Koodak" w:hint="cs"/>
                <w:sz w:val="17"/>
                <w:szCs w:val="17"/>
                <w:rtl/>
              </w:rPr>
              <w:t>ا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دقت و علاقه مندی رعایت و انجام می دهد</w:t>
            </w:r>
          </w:p>
        </w:tc>
        <w:tc>
          <w:tcPr>
            <w:tcW w:w="3231" w:type="dxa"/>
          </w:tcPr>
          <w:p w:rsidR="00B71CAC" w:rsidRPr="00B71CAC" w:rsidRDefault="00B71CAC" w:rsidP="00B71CAC">
            <w:pPr>
              <w:jc w:val="left"/>
              <w:rPr>
                <w:rFonts w:cs="B Koodak"/>
                <w:sz w:val="17"/>
                <w:szCs w:val="17"/>
                <w:rtl/>
              </w:rPr>
            </w:pPr>
            <w:r w:rsidRPr="00B71CAC">
              <w:rPr>
                <w:rFonts w:cs="B Koodak" w:hint="cs"/>
                <w:sz w:val="17"/>
                <w:szCs w:val="17"/>
                <w:rtl/>
              </w:rPr>
              <w:t>او با راهنمایی معلم  بهداشت و ایمنی ، آموخته های اخلاقی ، مسئولیت پذیری و احترام به ارزش های ملی و مذهبی و مطالعه ، کتابخوانی و یادگیری درهر مکان و زمان را ب</w:t>
            </w:r>
            <w:r w:rsidR="00A349AB">
              <w:rPr>
                <w:rFonts w:cs="B Koodak" w:hint="cs"/>
                <w:sz w:val="17"/>
                <w:szCs w:val="17"/>
                <w:rtl/>
              </w:rPr>
              <w:t>ا</w:t>
            </w:r>
            <w:r w:rsidRPr="00B71CAC">
              <w:rPr>
                <w:rFonts w:cs="B Koodak" w:hint="cs"/>
                <w:sz w:val="17"/>
                <w:szCs w:val="17"/>
                <w:rtl/>
              </w:rPr>
              <w:t>دقت و علاقه مندی رعایت و انجام می دهد</w:t>
            </w:r>
          </w:p>
        </w:tc>
      </w:tr>
    </w:tbl>
    <w:p w:rsidR="00B71CAC" w:rsidRPr="00B71CAC" w:rsidRDefault="00B71CAC" w:rsidP="00091B67">
      <w:pPr>
        <w:jc w:val="both"/>
        <w:rPr>
          <w:sz w:val="20"/>
          <w:szCs w:val="20"/>
        </w:rPr>
      </w:pPr>
    </w:p>
    <w:sectPr w:rsidR="00B71CAC" w:rsidRPr="00B71CAC" w:rsidSect="00B71CAC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B71CAC"/>
    <w:rsid w:val="00000D16"/>
    <w:rsid w:val="00091B67"/>
    <w:rsid w:val="001116D9"/>
    <w:rsid w:val="001F557C"/>
    <w:rsid w:val="00401707"/>
    <w:rsid w:val="005B526E"/>
    <w:rsid w:val="005E0C1E"/>
    <w:rsid w:val="007B695F"/>
    <w:rsid w:val="008626B7"/>
    <w:rsid w:val="008E6FA4"/>
    <w:rsid w:val="009D3E78"/>
    <w:rsid w:val="00A349AB"/>
    <w:rsid w:val="00B71CAC"/>
    <w:rsid w:val="00BC7F4B"/>
    <w:rsid w:val="00D50EAA"/>
    <w:rsid w:val="00F8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AC"/>
    <w:pPr>
      <w:bidi/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A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niazi</dc:creator>
  <cp:keywords/>
  <dc:description/>
  <cp:lastModifiedBy>niazi</cp:lastModifiedBy>
  <cp:revision>9</cp:revision>
  <cp:lastPrinted>2016-04-30T12:25:00Z</cp:lastPrinted>
  <dcterms:created xsi:type="dcterms:W3CDTF">2016-04-30T11:02:00Z</dcterms:created>
  <dcterms:modified xsi:type="dcterms:W3CDTF">2016-05-02T07:53:00Z</dcterms:modified>
</cp:coreProperties>
</file>